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E3597">
      <w:pPr>
        <w:adjustRightInd w:val="0"/>
        <w:snapToGrid w:val="0"/>
        <w:jc w:val="center"/>
        <w:rPr>
          <w:rFonts w:ascii="黑体" w:hAnsi="黑体" w:eastAsia="黑体" w:cs="黑体"/>
          <w:b/>
          <w:color w:val="000000"/>
          <w:sz w:val="36"/>
          <w:szCs w:val="36"/>
        </w:rPr>
      </w:pPr>
      <w:bookmarkStart w:id="0" w:name="_GoBack"/>
      <w:bookmarkEnd w:id="0"/>
      <w:r>
        <w:rPr>
          <w:rFonts w:hint="eastAsia" w:ascii="黑体" w:hAnsi="黑体" w:eastAsia="黑体" w:cs="黑体"/>
          <w:b/>
          <w:color w:val="000000"/>
          <w:sz w:val="36"/>
          <w:szCs w:val="36"/>
        </w:rPr>
        <w:t>会计学120201</w:t>
      </w:r>
    </w:p>
    <w:p w14:paraId="2D8ADC5D">
      <w:pPr>
        <w:adjustRightInd w:val="0"/>
        <w:snapToGrid w:val="0"/>
        <w:ind w:firstLine="472" w:firstLineChars="196"/>
        <w:rPr>
          <w:rFonts w:ascii="宋体" w:hAnsi="宋体"/>
          <w:b/>
          <w:sz w:val="24"/>
          <w:szCs w:val="20"/>
        </w:rPr>
      </w:pPr>
    </w:p>
    <w:p w14:paraId="4334B4F3">
      <w:pPr>
        <w:rPr>
          <w:rFonts w:ascii="宋体" w:hAnsi="宋体" w:cs="宋体"/>
          <w:sz w:val="24"/>
        </w:rPr>
      </w:pPr>
      <w:r>
        <w:rPr>
          <w:rFonts w:hint="eastAsia" w:ascii="宋体" w:hAnsi="宋体"/>
          <w:b/>
          <w:sz w:val="24"/>
          <w:szCs w:val="20"/>
        </w:rPr>
        <w:t>学科点简介:</w:t>
      </w:r>
      <w:r>
        <w:rPr>
          <w:rFonts w:hint="eastAsia"/>
        </w:rPr>
        <w:t xml:space="preserve"> </w:t>
      </w:r>
      <w:r>
        <w:rPr>
          <w:rFonts w:hint="eastAsia" w:ascii="宋体" w:hAnsi="宋体"/>
          <w:color w:val="000000"/>
          <w:sz w:val="24"/>
          <w:lang w:eastAsia="zh-Hans"/>
        </w:rPr>
        <w:t>广东财经大学</w:t>
      </w:r>
      <w:r>
        <w:rPr>
          <w:rFonts w:hint="eastAsia" w:ascii="宋体" w:hAnsi="宋体"/>
          <w:color w:val="000000"/>
          <w:sz w:val="24"/>
        </w:rPr>
        <w:t>会计学院/智能财会管理学院</w:t>
      </w:r>
      <w:r>
        <w:rPr>
          <w:rFonts w:hint="eastAsia" w:ascii="宋体" w:hAnsi="宋体"/>
          <w:color w:val="000000"/>
          <w:sz w:val="24"/>
          <w:lang w:eastAsia="zh-Hans"/>
        </w:rPr>
        <w:t>是广东财经大学设立最早的教学单位之一，前身为成立</w:t>
      </w:r>
      <w:r>
        <w:rPr>
          <w:sz w:val="24"/>
        </w:rPr>
        <w:t>于1983年的会计教研室，1985年成立会计系，1999年更名为会计学院</w:t>
      </w:r>
      <w:r>
        <w:rPr>
          <w:rFonts w:hint="eastAsia"/>
          <w:sz w:val="24"/>
        </w:rPr>
        <w:t>，</w:t>
      </w:r>
      <w:r>
        <w:rPr>
          <w:sz w:val="24"/>
        </w:rPr>
        <w:t>为适应新一轮科技革命和产业变革要求，学校于2021年在佛山校区设立智能财会管理学院</w:t>
      </w:r>
      <w:r>
        <w:rPr>
          <w:rFonts w:hint="eastAsia"/>
          <w:sz w:val="24"/>
        </w:rPr>
        <w:t>，2024年整合为会计学院/智能财会管理学院</w:t>
      </w:r>
      <w:r>
        <w:rPr>
          <w:sz w:val="24"/>
        </w:rPr>
        <w:t>。</w:t>
      </w:r>
      <w:r>
        <w:rPr>
          <w:rFonts w:hint="eastAsia"/>
          <w:sz w:val="24"/>
        </w:rPr>
        <w:t>学院</w:t>
      </w:r>
      <w:r>
        <w:rPr>
          <w:rFonts w:hint="eastAsia" w:ascii="宋体" w:hAnsi="宋体" w:cs="宋体"/>
          <w:sz w:val="24"/>
        </w:rPr>
        <w:t>现有会计学、审计学和财务管理三个本科专业。会计学专业是国家级一流本科专业建设点、国家级特色专业、广东省名牌专业；审计学专业是国家级一流本科专业建设点、广东省专业综合改革试点专业；财务管理专业为国家级一流专业建设点、广东省应</w:t>
      </w:r>
      <w:r>
        <w:rPr>
          <w:sz w:val="24"/>
        </w:rPr>
        <w:t>用型人才培养示范专业。国际会计（ACCA）省级人才培养创新实验区是ACCA</w:t>
      </w:r>
      <w:r>
        <w:rPr>
          <w:rFonts w:hint="eastAsia" w:ascii="宋体" w:hAnsi="宋体" w:cs="宋体"/>
          <w:sz w:val="24"/>
        </w:rPr>
        <w:t>总部认定的华南地区高校首个“黄金级培训机构”。学院现有会计学硕士、会计</w:t>
      </w:r>
      <w:r>
        <w:rPr>
          <w:rFonts w:hint="eastAsia"/>
          <w:sz w:val="24"/>
        </w:rPr>
        <w:t>硕士（MPAcc）和审计硕士（MAud）</w:t>
      </w:r>
      <w:r>
        <w:rPr>
          <w:rFonts w:hint="eastAsia" w:ascii="宋体" w:hAnsi="宋体" w:cs="宋体"/>
          <w:sz w:val="24"/>
        </w:rPr>
        <w:t>学位授予权，近年来，学生就业率高、就业质量好。</w:t>
      </w:r>
    </w:p>
    <w:p w14:paraId="580EADF6">
      <w:pPr>
        <w:ind w:firstLine="480" w:firstLineChars="200"/>
        <w:rPr>
          <w:rFonts w:ascii="宋体" w:hAnsi="宋体" w:cs="宋体"/>
          <w:sz w:val="24"/>
        </w:rPr>
      </w:pPr>
      <w:r>
        <w:rPr>
          <w:rFonts w:hint="eastAsia" w:ascii="宋体" w:hAnsi="宋体" w:eastAsia="宋体" w:cs="宋体"/>
          <w:color w:val="auto"/>
          <w:sz w:val="24"/>
        </w:rPr>
        <w:t>学院现</w:t>
      </w:r>
      <w:r>
        <w:rPr>
          <w:rFonts w:hint="eastAsia" w:ascii="Times New Roman" w:hAnsi="Times New Roman" w:eastAsia="宋体" w:cs="Times New Roman"/>
          <w:color w:val="auto"/>
          <w:sz w:val="24"/>
        </w:rPr>
        <w:t>有教工</w:t>
      </w:r>
      <w:r>
        <w:rPr>
          <w:rFonts w:hint="eastAsia" w:ascii="Times New Roman" w:hAnsi="Times New Roman" w:eastAsia="宋体" w:cs="Times New Roman"/>
          <w:color w:val="auto"/>
          <w:sz w:val="24"/>
          <w:lang w:val="en-US" w:eastAsia="zh-CN"/>
        </w:rPr>
        <w:t>89</w:t>
      </w:r>
      <w:r>
        <w:rPr>
          <w:rFonts w:hint="eastAsia" w:ascii="Times New Roman" w:hAnsi="Times New Roman" w:eastAsia="宋体" w:cs="Times New Roman"/>
          <w:color w:val="auto"/>
          <w:sz w:val="24"/>
        </w:rPr>
        <w:t>人，其中专任教师</w:t>
      </w:r>
      <w:r>
        <w:rPr>
          <w:rFonts w:hint="eastAsia" w:ascii="Times New Roman" w:hAnsi="Times New Roman" w:eastAsia="宋体" w:cs="Times New Roman"/>
          <w:color w:val="auto"/>
          <w:sz w:val="24"/>
          <w:lang w:val="en-US" w:eastAsia="zh-CN"/>
        </w:rPr>
        <w:t>67</w:t>
      </w:r>
      <w:r>
        <w:rPr>
          <w:rFonts w:hint="eastAsia" w:ascii="Times New Roman" w:hAnsi="Times New Roman" w:eastAsia="宋体" w:cs="Times New Roman"/>
          <w:color w:val="auto"/>
          <w:sz w:val="24"/>
        </w:rPr>
        <w:t>人，有教授</w:t>
      </w:r>
      <w:r>
        <w:rPr>
          <w:rFonts w:hint="eastAsia" w:ascii="Times New Roman" w:hAnsi="Times New Roman" w:eastAsia="宋体" w:cs="Times New Roman"/>
          <w:color w:val="auto"/>
          <w:sz w:val="24"/>
          <w:lang w:val="en-US" w:eastAsia="zh-CN"/>
        </w:rPr>
        <w:t>11</w:t>
      </w:r>
      <w:r>
        <w:rPr>
          <w:rFonts w:hint="eastAsia" w:ascii="Times New Roman" w:hAnsi="Times New Roman" w:eastAsia="宋体" w:cs="Times New Roman"/>
          <w:color w:val="auto"/>
          <w:sz w:val="24"/>
        </w:rPr>
        <w:t>人，副教授</w:t>
      </w:r>
      <w:r>
        <w:rPr>
          <w:rFonts w:hint="eastAsia" w:ascii="Times New Roman" w:hAnsi="Times New Roman" w:eastAsia="宋体" w:cs="Times New Roman"/>
          <w:color w:val="auto"/>
          <w:sz w:val="24"/>
          <w:lang w:val="en-US" w:eastAsia="zh-CN"/>
        </w:rPr>
        <w:t>26</w:t>
      </w:r>
      <w:r>
        <w:rPr>
          <w:rFonts w:hint="eastAsia" w:ascii="Times New Roman" w:hAnsi="Times New Roman" w:eastAsia="宋体" w:cs="Times New Roman"/>
          <w:color w:val="auto"/>
          <w:sz w:val="24"/>
        </w:rPr>
        <w:t>人，讲师</w:t>
      </w:r>
      <w:r>
        <w:rPr>
          <w:rFonts w:hint="eastAsia" w:ascii="Times New Roman" w:hAnsi="Times New Roman" w:eastAsia="宋体" w:cs="Times New Roman"/>
          <w:color w:val="auto"/>
          <w:sz w:val="24"/>
          <w:lang w:val="en-US" w:eastAsia="zh-CN"/>
        </w:rPr>
        <w:t>20</w:t>
      </w:r>
      <w:r>
        <w:rPr>
          <w:rFonts w:hint="eastAsia" w:ascii="Times New Roman" w:hAnsi="Times New Roman" w:eastAsia="宋体" w:cs="Times New Roman"/>
          <w:color w:val="auto"/>
          <w:sz w:val="24"/>
        </w:rPr>
        <w:t>人；专任教师中具有博士学位的教师</w:t>
      </w:r>
      <w:r>
        <w:rPr>
          <w:rFonts w:hint="eastAsia" w:ascii="Times New Roman" w:hAnsi="Times New Roman" w:eastAsia="宋体" w:cs="Times New Roman"/>
          <w:color w:val="auto"/>
          <w:sz w:val="24"/>
          <w:lang w:val="en-US" w:eastAsia="zh-CN"/>
        </w:rPr>
        <w:t>55</w:t>
      </w:r>
      <w:r>
        <w:rPr>
          <w:rFonts w:hint="eastAsia" w:ascii="Times New Roman" w:hAnsi="Times New Roman" w:eastAsia="宋体" w:cs="Times New Roman"/>
          <w:color w:val="auto"/>
          <w:sz w:val="24"/>
        </w:rPr>
        <w:t>人，占比</w:t>
      </w:r>
      <w:r>
        <w:rPr>
          <w:rFonts w:hint="eastAsia" w:ascii="Times New Roman" w:hAnsi="Times New Roman" w:eastAsia="宋体" w:cs="Times New Roman"/>
          <w:color w:val="auto"/>
          <w:sz w:val="24"/>
          <w:lang w:val="en-US" w:eastAsia="zh-CN"/>
        </w:rPr>
        <w:t>82</w:t>
      </w:r>
      <w:r>
        <w:rPr>
          <w:rFonts w:hint="eastAsia" w:ascii="Times New Roman" w:hAnsi="Times New Roman" w:eastAsia="宋体" w:cs="Times New Roman"/>
          <w:color w:val="auto"/>
          <w:sz w:val="24"/>
        </w:rPr>
        <w:t>%。</w:t>
      </w:r>
      <w:r>
        <w:rPr>
          <w:rFonts w:hint="eastAsia"/>
          <w:sz w:val="24"/>
        </w:rPr>
        <w:t>专任教师中有</w:t>
      </w:r>
      <w:r>
        <w:rPr>
          <w:rFonts w:hint="eastAsia"/>
          <w:sz w:val="24"/>
          <w:lang w:eastAsia="zh-Hans"/>
        </w:rPr>
        <w:t>博士生导师4人</w:t>
      </w:r>
      <w:r>
        <w:rPr>
          <w:rFonts w:hint="eastAsia"/>
          <w:sz w:val="24"/>
        </w:rPr>
        <w:t>，</w:t>
      </w:r>
      <w:r>
        <w:rPr>
          <w:rFonts w:hint="eastAsia"/>
          <w:sz w:val="24"/>
          <w:lang w:eastAsia="zh-Hans"/>
        </w:rPr>
        <w:t>硕士导师</w:t>
      </w:r>
      <w:r>
        <w:rPr>
          <w:rFonts w:hint="eastAsia"/>
          <w:sz w:val="24"/>
        </w:rPr>
        <w:t>48</w:t>
      </w:r>
      <w:r>
        <w:rPr>
          <w:rFonts w:hint="eastAsia"/>
          <w:sz w:val="24"/>
          <w:lang w:eastAsia="zh-Hans"/>
        </w:rPr>
        <w:t>人</w:t>
      </w:r>
      <w:r>
        <w:rPr>
          <w:rFonts w:hint="eastAsia"/>
          <w:sz w:val="24"/>
        </w:rPr>
        <w:t>，</w:t>
      </w:r>
      <w:r>
        <w:rPr>
          <w:rFonts w:hint="eastAsia"/>
          <w:sz w:val="24"/>
          <w:lang w:eastAsia="zh-Hans"/>
        </w:rPr>
        <w:t>博士后合作导师4人；聘请校外实践导师</w:t>
      </w:r>
      <w:r>
        <w:rPr>
          <w:rFonts w:hint="eastAsia"/>
          <w:sz w:val="24"/>
        </w:rPr>
        <w:t>208</w:t>
      </w:r>
      <w:r>
        <w:rPr>
          <w:rFonts w:hint="eastAsia"/>
          <w:sz w:val="24"/>
          <w:lang w:eastAsia="zh-Hans"/>
        </w:rPr>
        <w:t>人</w:t>
      </w:r>
      <w:r>
        <w:rPr>
          <w:rFonts w:hint="eastAsia"/>
          <w:sz w:val="24"/>
        </w:rPr>
        <w:t>。师资队伍中有财政部全国高端会计人才4人、广东省高端会计人才4人、广</w:t>
      </w:r>
      <w:r>
        <w:rPr>
          <w:rFonts w:hint="eastAsia" w:ascii="宋体" w:hAnsi="宋体" w:cs="宋体"/>
          <w:sz w:val="24"/>
        </w:rPr>
        <w:t>东省高校“千百十人才工程”培养</w:t>
      </w:r>
      <w:r>
        <w:rPr>
          <w:rFonts w:hint="eastAsia"/>
          <w:sz w:val="24"/>
        </w:rPr>
        <w:t>对象11人，南粤优秀教师4人、广东省高校优秀青年教师培养对象4人、</w:t>
      </w:r>
      <w:r>
        <w:rPr>
          <w:rFonts w:hint="eastAsia"/>
          <w:sz w:val="24"/>
          <w:lang w:eastAsia="zh-Hans"/>
        </w:rPr>
        <w:t>广东高校辅导员年度人物1人</w:t>
      </w:r>
      <w:r>
        <w:rPr>
          <w:rFonts w:hint="eastAsia"/>
          <w:sz w:val="24"/>
        </w:rPr>
        <w:t>。</w:t>
      </w:r>
      <w:r>
        <w:rPr>
          <w:rFonts w:hint="eastAsia"/>
          <w:sz w:val="24"/>
          <w:lang w:eastAsia="zh-Hans"/>
        </w:rPr>
        <w:t>先后有</w:t>
      </w:r>
      <w:r>
        <w:rPr>
          <w:rFonts w:hint="eastAsia"/>
          <w:sz w:val="24"/>
        </w:rPr>
        <w:t>近30名</w:t>
      </w:r>
      <w:r>
        <w:rPr>
          <w:rFonts w:hint="eastAsia"/>
          <w:sz w:val="24"/>
          <w:lang w:eastAsia="zh-Hans"/>
        </w:rPr>
        <w:t>教师作为访问学者到美国、加拿大、澳大利亚等国家访</w:t>
      </w:r>
      <w:r>
        <w:rPr>
          <w:rFonts w:hint="eastAsia" w:ascii="宋体" w:hAnsi="宋体"/>
          <w:color w:val="000000"/>
          <w:sz w:val="24"/>
          <w:lang w:eastAsia="zh-Hans"/>
        </w:rPr>
        <w:t>学。</w:t>
      </w:r>
      <w:r>
        <w:rPr>
          <w:rFonts w:hint="eastAsia" w:ascii="宋体" w:hAnsi="宋体" w:cs="宋体"/>
          <w:sz w:val="24"/>
        </w:rPr>
        <w:t>会计学专业教学团队和审计学专业教学团队为省级教学团队，粤港澳大湾区资本市场财务与会计创新研究团队和大数据审计研究团队为省级科研创新团队，“粤港澳大湾区会计与财务创新人才引育和建设”为省级“海外名师”人才项目。拥有广东省普通高校人文社会科学重点研究基地“广东财经大学粤港澳大湾区资本市场与审计治理研究院”、广东省反垄断执法与大数据分析研究中心、广东省协同育人平台“国际化应用型会计人才协同育人平台”、中央财政资金支持的“广东财经大学复合型应用型审计专业人才综合能力提升和实践基地”等科研教学平台。</w:t>
      </w:r>
    </w:p>
    <w:p w14:paraId="46348E7C">
      <w:pPr>
        <w:ind w:firstLine="480" w:firstLineChars="200"/>
        <w:rPr>
          <w:rFonts w:ascii="宋体" w:hAnsi="宋体"/>
          <w:color w:val="000000"/>
          <w:sz w:val="24"/>
          <w:szCs w:val="20"/>
        </w:rPr>
      </w:pPr>
      <w:r>
        <w:rPr>
          <w:rFonts w:hint="eastAsia" w:ascii="宋体" w:hAnsi="宋体"/>
          <w:color w:val="000000"/>
          <w:sz w:val="24"/>
        </w:rPr>
        <w:t>学院</w:t>
      </w:r>
      <w:r>
        <w:rPr>
          <w:rFonts w:hint="eastAsia" w:ascii="宋体" w:hAnsi="宋体"/>
          <w:color w:val="000000"/>
          <w:sz w:val="24"/>
          <w:lang w:eastAsia="zh-Hans"/>
        </w:rPr>
        <w:t>将以学校发展战略为引领，践行“厚德、励学、笃行、拓新”的校训，落实立德树人根本任务，立足广东和粤港澳大湾区，探索智能化时代新文科建设和创新发展，以学科建设和专业建设为抓手，坚持“协同与融合”的发展路径，实现校外协同与校内协同，实现技术融合、产教融合和区域融合，培养高端财会审专业人才，服务经济社会发展，努力建设成为粤港澳大湾区一流学科。</w:t>
      </w:r>
    </w:p>
    <w:p w14:paraId="694AF5E6">
      <w:pPr>
        <w:rPr>
          <w:rFonts w:ascii="宋体" w:hAnsi="宋体"/>
          <w:color w:val="000000"/>
          <w:sz w:val="24"/>
          <w:szCs w:val="20"/>
        </w:rPr>
      </w:pPr>
    </w:p>
    <w:p w14:paraId="7BC86400">
      <w:pPr>
        <w:rPr>
          <w:rFonts w:ascii="宋体" w:hAnsi="宋体"/>
          <w:color w:val="FF0000"/>
          <w:sz w:val="24"/>
          <w:lang w:eastAsia="zh-Hans"/>
        </w:rPr>
      </w:pPr>
      <w:r>
        <w:rPr>
          <w:rFonts w:hint="eastAsia" w:ascii="宋体" w:hAnsi="宋体"/>
          <w:b/>
          <w:sz w:val="24"/>
          <w:szCs w:val="20"/>
        </w:rPr>
        <w:t>培养目标</w:t>
      </w:r>
      <w:r>
        <w:rPr>
          <w:rFonts w:hint="eastAsia" w:ascii="宋体" w:hAnsi="宋体"/>
          <w:b/>
          <w:color w:val="000000"/>
          <w:sz w:val="24"/>
          <w:szCs w:val="20"/>
        </w:rPr>
        <w:t>:</w:t>
      </w:r>
      <w:r>
        <w:rPr>
          <w:rFonts w:ascii="??_GB2312" w:hAnsi="宋体" w:eastAsia="Times New Roman"/>
          <w:sz w:val="28"/>
          <w:szCs w:val="28"/>
        </w:rPr>
        <w:t xml:space="preserve"> </w:t>
      </w:r>
      <w:r>
        <w:rPr>
          <w:rFonts w:hint="eastAsia" w:ascii="宋体" w:hAnsi="宋体"/>
          <w:sz w:val="24"/>
          <w:lang w:eastAsia="zh-Hans"/>
        </w:rPr>
        <w:t>本专业对接国家和粤港澳大湾区经济社会发展，坚持</w:t>
      </w:r>
      <w:r>
        <w:rPr>
          <w:rFonts w:hint="eastAsia" w:ascii="宋体" w:hAnsi="宋体" w:cs="宋体"/>
          <w:sz w:val="24"/>
        </w:rPr>
        <w:t>“立足湾区、多元协同、数智赋能”</w:t>
      </w:r>
      <w:r>
        <w:rPr>
          <w:rFonts w:hint="eastAsia" w:ascii="宋体" w:hAnsi="宋体"/>
          <w:sz w:val="24"/>
          <w:lang w:eastAsia="zh-Hans"/>
        </w:rPr>
        <w:t>的人才培养理念，</w:t>
      </w:r>
      <w:r>
        <w:rPr>
          <w:rFonts w:hint="eastAsia" w:ascii="宋体" w:hAnsi="宋体"/>
          <w:sz w:val="24"/>
        </w:rPr>
        <w:t>以培养</w:t>
      </w:r>
      <w:r>
        <w:rPr>
          <w:rFonts w:ascii="宋体" w:hAnsi="宋体"/>
          <w:sz w:val="24"/>
          <w:lang w:eastAsia="zh-Hans"/>
        </w:rPr>
        <w:t>具备扎实的经济学和管理学理论基础</w:t>
      </w:r>
      <w:r>
        <w:rPr>
          <w:rFonts w:hint="eastAsia" w:ascii="宋体" w:hAnsi="宋体"/>
          <w:sz w:val="24"/>
        </w:rPr>
        <w:t>，系统掌握</w:t>
      </w:r>
      <w:r>
        <w:rPr>
          <w:rFonts w:ascii="宋体" w:hAnsi="宋体"/>
          <w:sz w:val="24"/>
          <w:lang w:eastAsia="zh-Hans"/>
        </w:rPr>
        <w:t>会计、审计、财务管理</w:t>
      </w:r>
      <w:r>
        <w:rPr>
          <w:rFonts w:hint="eastAsia" w:ascii="宋体" w:hAnsi="宋体"/>
          <w:sz w:val="24"/>
          <w:lang w:eastAsia="zh-Hans"/>
        </w:rPr>
        <w:t>及相关领域的基本理论知识和研究方法</w:t>
      </w:r>
      <w:r>
        <w:rPr>
          <w:rFonts w:hint="eastAsia" w:ascii="宋体" w:hAnsi="宋体"/>
          <w:sz w:val="24"/>
        </w:rPr>
        <w:t>为目标，面向</w:t>
      </w:r>
      <w:r>
        <w:rPr>
          <w:rFonts w:hint="eastAsia" w:ascii="宋体" w:hAnsi="宋体"/>
          <w:sz w:val="24"/>
          <w:lang w:eastAsia="zh-Hans"/>
        </w:rPr>
        <w:t>会计学学术研究</w:t>
      </w:r>
      <w:r>
        <w:rPr>
          <w:rFonts w:hint="eastAsia" w:ascii="宋体" w:hAnsi="宋体"/>
          <w:sz w:val="24"/>
        </w:rPr>
        <w:t>部门和岗位，</w:t>
      </w:r>
      <w:r>
        <w:rPr>
          <w:rFonts w:hint="eastAsia" w:ascii="宋体" w:hAnsi="宋体"/>
          <w:sz w:val="24"/>
          <w:lang w:eastAsia="zh-Hans"/>
        </w:rPr>
        <w:t>培养科学研究能力</w:t>
      </w:r>
      <w:r>
        <w:rPr>
          <w:rFonts w:hint="eastAsia" w:ascii="宋体" w:hAnsi="宋体"/>
          <w:sz w:val="24"/>
        </w:rPr>
        <w:t>较强</w:t>
      </w:r>
      <w:r>
        <w:rPr>
          <w:rFonts w:hint="eastAsia" w:ascii="宋体" w:hAnsi="宋体"/>
          <w:sz w:val="24"/>
          <w:lang w:eastAsia="zh-Hans"/>
        </w:rPr>
        <w:t>，具有良好的政治素质和职业道德、进取精神和创新意识</w:t>
      </w:r>
      <w:r>
        <w:rPr>
          <w:rFonts w:hint="eastAsia" w:ascii="宋体" w:hAnsi="宋体"/>
          <w:sz w:val="24"/>
        </w:rPr>
        <w:t>，</w:t>
      </w:r>
      <w:r>
        <w:rPr>
          <w:rFonts w:hint="eastAsia" w:ascii="宋体" w:hAnsi="宋体"/>
          <w:sz w:val="24"/>
          <w:lang w:eastAsia="zh-Hans"/>
        </w:rPr>
        <w:t>能在企、事业单位及政府部门从事管理以及教学、科研方面工作的</w:t>
      </w:r>
      <w:r>
        <w:rPr>
          <w:rFonts w:hint="eastAsia" w:ascii="宋体" w:hAnsi="宋体"/>
          <w:sz w:val="24"/>
        </w:rPr>
        <w:t>会计领域学术创新型人才</w:t>
      </w:r>
      <w:r>
        <w:rPr>
          <w:rFonts w:hint="eastAsia" w:ascii="宋体" w:hAnsi="宋体"/>
          <w:sz w:val="24"/>
          <w:lang w:eastAsia="zh-Hans"/>
        </w:rPr>
        <w:t>。</w:t>
      </w:r>
    </w:p>
    <w:p w14:paraId="51B13FF9">
      <w:pPr>
        <w:rPr>
          <w:rFonts w:ascii="宋体" w:hAnsi="宋体"/>
          <w:color w:val="000000"/>
          <w:sz w:val="24"/>
          <w:szCs w:val="20"/>
        </w:rPr>
      </w:pPr>
    </w:p>
    <w:p w14:paraId="17F0038F">
      <w:pPr>
        <w:rPr>
          <w:rFonts w:ascii="宋体" w:hAnsi="宋体"/>
          <w:color w:val="000000"/>
          <w:sz w:val="24"/>
          <w:szCs w:val="20"/>
        </w:rPr>
      </w:pPr>
      <w:r>
        <w:rPr>
          <w:rFonts w:hint="eastAsia" w:ascii="宋体" w:hAnsi="宋体"/>
          <w:b/>
          <w:color w:val="000000"/>
          <w:sz w:val="24"/>
          <w:szCs w:val="20"/>
        </w:rPr>
        <w:t>主要课程:</w:t>
      </w:r>
      <w:r>
        <w:rPr>
          <w:rFonts w:hint="eastAsia"/>
        </w:rPr>
        <w:t xml:space="preserve"> </w:t>
      </w:r>
      <w:r>
        <w:rPr>
          <w:rFonts w:hint="eastAsia" w:ascii="宋体" w:hAnsi="宋体"/>
          <w:color w:val="000000"/>
          <w:sz w:val="24"/>
          <w:szCs w:val="20"/>
        </w:rPr>
        <w:t>《财务会计理论研究》、《财务管理理论研究》、《审计理论研究》、《管理会计理论研究》、《会计研究方法》、《资本市场与公司治理研究》、《内部控制理论与实务》、《大数据与会计信息化研究》、《税收筹划》、《财务报表分析》、《财务大数据挖掘》、《数智化审计》、</w:t>
      </w:r>
      <w:r>
        <w:rPr>
          <w:color w:val="000000"/>
          <w:sz w:val="24"/>
          <w:szCs w:val="20"/>
        </w:rPr>
        <w:t>《Python 程序设计》、</w:t>
      </w:r>
      <w:r>
        <w:rPr>
          <w:rFonts w:hint="eastAsia" w:ascii="宋体" w:hAnsi="宋体"/>
          <w:color w:val="000000"/>
          <w:sz w:val="24"/>
          <w:szCs w:val="20"/>
        </w:rPr>
        <w:t>《学位论文写作专题》等。</w:t>
      </w:r>
    </w:p>
    <w:p w14:paraId="6DC53F17">
      <w:pPr>
        <w:rPr>
          <w:rFonts w:ascii="宋体" w:hAnsi="宋体"/>
          <w:color w:val="000000"/>
          <w:sz w:val="24"/>
          <w:szCs w:val="20"/>
        </w:rPr>
      </w:pPr>
    </w:p>
    <w:p w14:paraId="431253C2">
      <w:pPr>
        <w:adjustRightInd w:val="0"/>
        <w:snapToGrid w:val="0"/>
        <w:rPr>
          <w:rFonts w:ascii="宋体" w:hAnsi="宋体"/>
          <w:color w:val="000000"/>
          <w:sz w:val="24"/>
          <w:szCs w:val="20"/>
        </w:rPr>
      </w:pPr>
      <w:r>
        <w:rPr>
          <w:rFonts w:hint="eastAsia" w:ascii="宋体" w:hAnsi="宋体"/>
          <w:b/>
          <w:color w:val="000000"/>
          <w:sz w:val="24"/>
          <w:szCs w:val="20"/>
        </w:rPr>
        <w:t>就业方向:</w:t>
      </w:r>
      <w:r>
        <w:rPr>
          <w:rFonts w:hint="eastAsia"/>
        </w:rPr>
        <w:t xml:space="preserve"> </w:t>
      </w:r>
      <w:r>
        <w:rPr>
          <w:rFonts w:hint="eastAsia" w:ascii="宋体" w:hAnsi="宋体"/>
          <w:color w:val="000000"/>
          <w:sz w:val="24"/>
          <w:szCs w:val="20"/>
        </w:rPr>
        <w:t>大型企业、行政事业单位；也可进一步报考相关学科门类的博士研究生，继续求学深造。</w:t>
      </w:r>
    </w:p>
    <w:p w14:paraId="312423CD">
      <w:pPr>
        <w:adjustRightInd w:val="0"/>
        <w:snapToGrid w:val="0"/>
        <w:rPr>
          <w:rFonts w:ascii="宋体" w:hAnsi="宋体"/>
          <w:color w:val="000000"/>
          <w:sz w:val="24"/>
          <w:szCs w:val="20"/>
        </w:rPr>
      </w:pPr>
    </w:p>
    <w:p w14:paraId="527E3FA5">
      <w:pPr>
        <w:adjustRightInd w:val="0"/>
        <w:snapToGrid w:val="0"/>
        <w:jc w:val="center"/>
        <w:rPr>
          <w:b/>
          <w:color w:val="000000"/>
          <w:sz w:val="24"/>
          <w:szCs w:val="20"/>
        </w:rPr>
      </w:pPr>
      <w:r>
        <w:rPr>
          <w:b/>
          <w:color w:val="000000"/>
          <w:sz w:val="24"/>
          <w:szCs w:val="20"/>
        </w:rPr>
        <w:t>专业代码：120201                        咨询电话：020-84095629</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16"/>
        <w:gridCol w:w="3024"/>
        <w:gridCol w:w="1800"/>
      </w:tblGrid>
      <w:tr w14:paraId="22F4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8" w:type="dxa"/>
            <w:vAlign w:val="center"/>
          </w:tcPr>
          <w:p w14:paraId="505C846B">
            <w:pPr>
              <w:jc w:val="center"/>
              <w:rPr>
                <w:b/>
                <w:color w:val="000000"/>
                <w:sz w:val="24"/>
              </w:rPr>
            </w:pPr>
            <w:r>
              <w:rPr>
                <w:b/>
                <w:color w:val="000000"/>
                <w:sz w:val="24"/>
              </w:rPr>
              <w:t>序号</w:t>
            </w:r>
          </w:p>
        </w:tc>
        <w:tc>
          <w:tcPr>
            <w:tcW w:w="2916" w:type="dxa"/>
            <w:vAlign w:val="center"/>
          </w:tcPr>
          <w:p w14:paraId="0850D0CB">
            <w:pPr>
              <w:jc w:val="center"/>
              <w:rPr>
                <w:b/>
                <w:color w:val="000000"/>
                <w:sz w:val="24"/>
              </w:rPr>
            </w:pPr>
            <w:r>
              <w:rPr>
                <w:b/>
                <w:color w:val="000000"/>
                <w:sz w:val="24"/>
              </w:rPr>
              <w:t>研究方向</w:t>
            </w:r>
          </w:p>
        </w:tc>
        <w:tc>
          <w:tcPr>
            <w:tcW w:w="3024" w:type="dxa"/>
            <w:vAlign w:val="center"/>
          </w:tcPr>
          <w:p w14:paraId="1F66C002">
            <w:pPr>
              <w:jc w:val="center"/>
              <w:rPr>
                <w:b/>
                <w:color w:val="000000"/>
                <w:sz w:val="24"/>
              </w:rPr>
            </w:pPr>
            <w:r>
              <w:rPr>
                <w:b/>
                <w:color w:val="000000"/>
                <w:sz w:val="24"/>
              </w:rPr>
              <w:t>初试科目</w:t>
            </w:r>
          </w:p>
        </w:tc>
        <w:tc>
          <w:tcPr>
            <w:tcW w:w="1800" w:type="dxa"/>
            <w:vAlign w:val="center"/>
          </w:tcPr>
          <w:p w14:paraId="43E0D269">
            <w:pPr>
              <w:jc w:val="center"/>
              <w:rPr>
                <w:b/>
                <w:color w:val="000000"/>
                <w:sz w:val="24"/>
              </w:rPr>
            </w:pPr>
            <w:r>
              <w:rPr>
                <w:b/>
                <w:color w:val="000000"/>
                <w:sz w:val="24"/>
              </w:rPr>
              <w:t>复试科目</w:t>
            </w:r>
          </w:p>
        </w:tc>
      </w:tr>
      <w:tr w14:paraId="4BDA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14:paraId="26D45D23">
            <w:pPr>
              <w:jc w:val="center"/>
              <w:rPr>
                <w:color w:val="000000"/>
                <w:sz w:val="24"/>
              </w:rPr>
            </w:pPr>
            <w:r>
              <w:rPr>
                <w:color w:val="000000"/>
                <w:sz w:val="24"/>
              </w:rPr>
              <w:t>1</w:t>
            </w:r>
          </w:p>
        </w:tc>
        <w:tc>
          <w:tcPr>
            <w:tcW w:w="2916" w:type="dxa"/>
            <w:vAlign w:val="center"/>
          </w:tcPr>
          <w:p w14:paraId="3C05BDE3">
            <w:pPr>
              <w:jc w:val="left"/>
              <w:rPr>
                <w:color w:val="000000"/>
                <w:sz w:val="24"/>
                <w:szCs w:val="22"/>
              </w:rPr>
            </w:pPr>
            <w:r>
              <w:rPr>
                <w:color w:val="000000"/>
                <w:sz w:val="24"/>
                <w:szCs w:val="22"/>
              </w:rPr>
              <w:t>会计理论与实务</w:t>
            </w:r>
          </w:p>
        </w:tc>
        <w:tc>
          <w:tcPr>
            <w:tcW w:w="3024" w:type="dxa"/>
            <w:vMerge w:val="restart"/>
            <w:vAlign w:val="center"/>
          </w:tcPr>
          <w:p w14:paraId="435293D1">
            <w:pPr>
              <w:adjustRightInd w:val="0"/>
              <w:snapToGrid w:val="0"/>
              <w:rPr>
                <w:color w:val="000000"/>
                <w:sz w:val="24"/>
              </w:rPr>
            </w:pPr>
            <w:r>
              <w:rPr>
                <w:color w:val="000000"/>
                <w:sz w:val="24"/>
              </w:rPr>
              <w:t>（1）</w:t>
            </w:r>
            <w:r>
              <w:rPr>
                <w:sz w:val="24"/>
              </w:rPr>
              <w:t>▲</w:t>
            </w:r>
            <w:r>
              <w:rPr>
                <w:color w:val="000000"/>
                <w:sz w:val="24"/>
              </w:rPr>
              <w:t>思想政治理论（100分）</w:t>
            </w:r>
          </w:p>
          <w:p w14:paraId="51FD9769">
            <w:pPr>
              <w:adjustRightInd w:val="0"/>
              <w:snapToGrid w:val="0"/>
              <w:rPr>
                <w:color w:val="000000"/>
                <w:sz w:val="24"/>
              </w:rPr>
            </w:pPr>
            <w:r>
              <w:rPr>
                <w:color w:val="000000"/>
                <w:sz w:val="24"/>
              </w:rPr>
              <w:t>（2）</w:t>
            </w:r>
            <w:r>
              <w:rPr>
                <w:sz w:val="24"/>
              </w:rPr>
              <w:t>▲</w:t>
            </w:r>
            <w:r>
              <w:rPr>
                <w:color w:val="000000"/>
                <w:sz w:val="24"/>
              </w:rPr>
              <w:t>英语一（100分）</w:t>
            </w:r>
          </w:p>
          <w:p w14:paraId="08A672DC">
            <w:pPr>
              <w:adjustRightInd w:val="0"/>
              <w:snapToGrid w:val="0"/>
              <w:rPr>
                <w:color w:val="000000"/>
                <w:sz w:val="24"/>
              </w:rPr>
            </w:pPr>
            <w:r>
              <w:rPr>
                <w:color w:val="000000"/>
                <w:sz w:val="24"/>
              </w:rPr>
              <w:t>（3）</w:t>
            </w:r>
            <w:r>
              <w:rPr>
                <w:sz w:val="24"/>
              </w:rPr>
              <w:t>▲</w:t>
            </w:r>
            <w:r>
              <w:rPr>
                <w:color w:val="000000"/>
                <w:sz w:val="24"/>
              </w:rPr>
              <w:t>数学三（150分）</w:t>
            </w:r>
          </w:p>
          <w:p w14:paraId="749121FC">
            <w:pPr>
              <w:rPr>
                <w:color w:val="000000"/>
                <w:sz w:val="24"/>
              </w:rPr>
            </w:pPr>
            <w:r>
              <w:rPr>
                <w:color w:val="000000"/>
                <w:sz w:val="24"/>
              </w:rPr>
              <w:t>（4）管理学原理（150分）</w:t>
            </w:r>
          </w:p>
        </w:tc>
        <w:tc>
          <w:tcPr>
            <w:tcW w:w="1800" w:type="dxa"/>
            <w:vMerge w:val="restart"/>
            <w:vAlign w:val="center"/>
          </w:tcPr>
          <w:p w14:paraId="7ED1A5FF">
            <w:pPr>
              <w:rPr>
                <w:color w:val="000000"/>
                <w:sz w:val="24"/>
              </w:rPr>
            </w:pPr>
            <w:r>
              <w:rPr>
                <w:snapToGrid w:val="0"/>
                <w:kern w:val="0"/>
                <w:sz w:val="24"/>
              </w:rPr>
              <w:t>F521-会计学综合（100分）</w:t>
            </w:r>
          </w:p>
        </w:tc>
      </w:tr>
      <w:tr w14:paraId="1228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14:paraId="0AE6B87A">
            <w:pPr>
              <w:jc w:val="center"/>
              <w:rPr>
                <w:color w:val="000000"/>
                <w:sz w:val="24"/>
              </w:rPr>
            </w:pPr>
            <w:r>
              <w:rPr>
                <w:color w:val="000000"/>
                <w:sz w:val="24"/>
              </w:rPr>
              <w:t>2</w:t>
            </w:r>
          </w:p>
        </w:tc>
        <w:tc>
          <w:tcPr>
            <w:tcW w:w="2916" w:type="dxa"/>
            <w:vAlign w:val="center"/>
          </w:tcPr>
          <w:p w14:paraId="503FDA9D">
            <w:pPr>
              <w:jc w:val="left"/>
              <w:rPr>
                <w:color w:val="000000"/>
                <w:sz w:val="24"/>
                <w:szCs w:val="22"/>
              </w:rPr>
            </w:pPr>
            <w:r>
              <w:rPr>
                <w:snapToGrid w:val="0"/>
                <w:kern w:val="0"/>
                <w:sz w:val="24"/>
              </w:rPr>
              <w:t>财务管理理论与实务</w:t>
            </w:r>
          </w:p>
        </w:tc>
        <w:tc>
          <w:tcPr>
            <w:tcW w:w="3024" w:type="dxa"/>
            <w:vMerge w:val="continue"/>
            <w:vAlign w:val="center"/>
          </w:tcPr>
          <w:p w14:paraId="3CB29F03">
            <w:pPr>
              <w:jc w:val="center"/>
              <w:rPr>
                <w:color w:val="000000"/>
                <w:szCs w:val="20"/>
              </w:rPr>
            </w:pPr>
          </w:p>
        </w:tc>
        <w:tc>
          <w:tcPr>
            <w:tcW w:w="1800" w:type="dxa"/>
            <w:vMerge w:val="continue"/>
            <w:vAlign w:val="center"/>
          </w:tcPr>
          <w:p w14:paraId="2B8B1819">
            <w:pPr>
              <w:jc w:val="center"/>
              <w:rPr>
                <w:color w:val="000000"/>
                <w:szCs w:val="20"/>
              </w:rPr>
            </w:pPr>
          </w:p>
        </w:tc>
      </w:tr>
      <w:tr w14:paraId="3FD4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14:paraId="2D53DAD3">
            <w:pPr>
              <w:jc w:val="center"/>
              <w:rPr>
                <w:color w:val="000000"/>
                <w:sz w:val="24"/>
              </w:rPr>
            </w:pPr>
            <w:r>
              <w:rPr>
                <w:color w:val="000000"/>
                <w:sz w:val="24"/>
              </w:rPr>
              <w:t>3</w:t>
            </w:r>
          </w:p>
        </w:tc>
        <w:tc>
          <w:tcPr>
            <w:tcW w:w="2916" w:type="dxa"/>
            <w:vAlign w:val="center"/>
          </w:tcPr>
          <w:p w14:paraId="04FEA15B">
            <w:pPr>
              <w:jc w:val="left"/>
              <w:rPr>
                <w:color w:val="000000"/>
                <w:sz w:val="24"/>
                <w:szCs w:val="22"/>
              </w:rPr>
            </w:pPr>
            <w:r>
              <w:rPr>
                <w:snapToGrid w:val="0"/>
                <w:kern w:val="0"/>
                <w:sz w:val="24"/>
              </w:rPr>
              <w:t>审计理论与实务</w:t>
            </w:r>
          </w:p>
        </w:tc>
        <w:tc>
          <w:tcPr>
            <w:tcW w:w="3024" w:type="dxa"/>
            <w:vMerge w:val="continue"/>
            <w:vAlign w:val="center"/>
          </w:tcPr>
          <w:p w14:paraId="3780C539">
            <w:pPr>
              <w:jc w:val="center"/>
              <w:rPr>
                <w:color w:val="000000"/>
                <w:szCs w:val="20"/>
              </w:rPr>
            </w:pPr>
          </w:p>
        </w:tc>
        <w:tc>
          <w:tcPr>
            <w:tcW w:w="1800" w:type="dxa"/>
            <w:vMerge w:val="continue"/>
            <w:vAlign w:val="center"/>
          </w:tcPr>
          <w:p w14:paraId="621AF924">
            <w:pPr>
              <w:jc w:val="center"/>
              <w:rPr>
                <w:color w:val="000000"/>
                <w:szCs w:val="20"/>
              </w:rPr>
            </w:pPr>
          </w:p>
        </w:tc>
      </w:tr>
    </w:tbl>
    <w:p w14:paraId="60EF8E8C">
      <w:pPr>
        <w:adjustRightInd w:val="0"/>
        <w:snapToGrid w:val="0"/>
        <w:rPr>
          <w:b/>
          <w:bCs/>
          <w:szCs w:val="20"/>
        </w:rPr>
      </w:pPr>
      <w:r>
        <w:rPr>
          <w:b/>
          <w:bCs/>
          <w:szCs w:val="20"/>
        </w:rPr>
        <w:t>▲</w:t>
      </w:r>
      <w:r>
        <w:rPr>
          <w:rFonts w:eastAsia="仿宋_GB2312"/>
          <w:b/>
          <w:bCs/>
          <w:color w:val="000000"/>
          <w:sz w:val="24"/>
          <w:szCs w:val="20"/>
        </w:rPr>
        <w:t>表示统考科目或联考科目，考试题型、考试大纲以教育部公布为准。其他为自命题科目。</w:t>
      </w:r>
    </w:p>
    <w:p w14:paraId="613C7111">
      <w:pPr>
        <w:snapToGrid w:val="0"/>
        <w:rPr>
          <w:rFonts w:eastAsia="黑体"/>
          <w:b/>
          <w:sz w:val="24"/>
          <w:szCs w:val="20"/>
        </w:rPr>
      </w:pPr>
    </w:p>
    <w:p w14:paraId="66CA7BB4">
      <w:pPr>
        <w:snapToGrid w:val="0"/>
        <w:rPr>
          <w:rFonts w:ascii="宋体" w:hAnsi="宋体" w:cs="宋体"/>
          <w:b/>
          <w:sz w:val="24"/>
          <w:szCs w:val="20"/>
        </w:rPr>
      </w:pPr>
      <w:r>
        <w:rPr>
          <w:rFonts w:hint="eastAsia" w:ascii="宋体" w:hAnsi="宋体" w:cs="宋体"/>
          <w:b/>
          <w:sz w:val="24"/>
          <w:szCs w:val="20"/>
        </w:rPr>
        <w:t>考试题型及相应分值：</w:t>
      </w:r>
    </w:p>
    <w:p w14:paraId="00F8A321">
      <w:pPr>
        <w:shd w:val="solid" w:color="FFFFFF" w:fill="auto"/>
        <w:autoSpaceDN w:val="0"/>
        <w:adjustRightInd w:val="0"/>
        <w:snapToGrid w:val="0"/>
        <w:rPr>
          <w:rFonts w:ascii="宋体" w:hAnsi="宋体" w:cs="宋体"/>
          <w:b/>
          <w:color w:val="000000"/>
          <w:kern w:val="0"/>
          <w:sz w:val="24"/>
          <w:szCs w:val="20"/>
        </w:rPr>
      </w:pPr>
      <w:r>
        <w:rPr>
          <w:rFonts w:hint="eastAsia" w:ascii="宋体" w:hAnsi="宋体" w:cs="宋体"/>
          <w:b/>
          <w:color w:val="000000"/>
          <w:kern w:val="0"/>
          <w:sz w:val="24"/>
          <w:szCs w:val="20"/>
        </w:rPr>
        <w:t>《管理学原理》：</w:t>
      </w:r>
    </w:p>
    <w:p w14:paraId="5D96CA54">
      <w:pPr>
        <w:shd w:val="solid" w:color="FFFFFF" w:fill="auto"/>
        <w:autoSpaceDN w:val="0"/>
        <w:adjustRightInd w:val="0"/>
        <w:snapToGrid w:val="0"/>
        <w:rPr>
          <w:color w:val="000000"/>
          <w:sz w:val="24"/>
          <w:shd w:val="clear" w:color="auto" w:fill="FFFFFF"/>
        </w:rPr>
      </w:pPr>
      <w:r>
        <w:rPr>
          <w:color w:val="000000"/>
          <w:sz w:val="24"/>
          <w:shd w:val="clear" w:color="auto" w:fill="FFFFFF"/>
        </w:rPr>
        <w:t>（</w:t>
      </w:r>
      <w:r>
        <w:rPr>
          <w:rFonts w:hint="eastAsia"/>
          <w:color w:val="000000"/>
          <w:sz w:val="24"/>
          <w:shd w:val="clear" w:color="auto" w:fill="FFFFFF"/>
        </w:rPr>
        <w:t>一</w:t>
      </w:r>
      <w:r>
        <w:rPr>
          <w:color w:val="000000"/>
          <w:sz w:val="24"/>
          <w:shd w:val="clear" w:color="auto" w:fill="FFFFFF"/>
        </w:rPr>
        <w:t>）名词解释（6题，每题10分，共60分）</w:t>
      </w:r>
    </w:p>
    <w:p w14:paraId="7CDCF232">
      <w:pPr>
        <w:shd w:val="solid" w:color="FFFFFF" w:fill="auto"/>
        <w:autoSpaceDN w:val="0"/>
        <w:adjustRightInd w:val="0"/>
        <w:snapToGrid w:val="0"/>
        <w:rPr>
          <w:color w:val="000000"/>
          <w:sz w:val="24"/>
          <w:shd w:val="clear" w:color="auto" w:fill="FFFFFF"/>
        </w:rPr>
      </w:pPr>
      <w:r>
        <w:rPr>
          <w:color w:val="000000"/>
          <w:sz w:val="24"/>
          <w:shd w:val="clear" w:color="auto" w:fill="FFFFFF"/>
        </w:rPr>
        <w:t>（</w:t>
      </w:r>
      <w:r>
        <w:rPr>
          <w:rFonts w:hint="eastAsia"/>
          <w:color w:val="000000"/>
          <w:sz w:val="24"/>
          <w:shd w:val="clear" w:color="auto" w:fill="FFFFFF"/>
        </w:rPr>
        <w:t>二</w:t>
      </w:r>
      <w:r>
        <w:rPr>
          <w:color w:val="000000"/>
          <w:sz w:val="24"/>
          <w:shd w:val="clear" w:color="auto" w:fill="FFFFFF"/>
        </w:rPr>
        <w:t>）简答题（3题，共60分）</w:t>
      </w:r>
    </w:p>
    <w:p w14:paraId="4344733B">
      <w:pPr>
        <w:shd w:val="solid" w:color="FFFFFF" w:fill="auto"/>
        <w:autoSpaceDN w:val="0"/>
        <w:adjustRightInd w:val="0"/>
        <w:snapToGrid w:val="0"/>
        <w:rPr>
          <w:color w:val="000000"/>
          <w:sz w:val="24"/>
          <w:shd w:val="clear" w:color="auto" w:fill="FFFFFF"/>
        </w:rPr>
      </w:pPr>
      <w:r>
        <w:rPr>
          <w:color w:val="000000"/>
          <w:sz w:val="24"/>
          <w:shd w:val="clear" w:color="auto" w:fill="FFFFFF"/>
        </w:rPr>
        <w:t>（</w:t>
      </w:r>
      <w:r>
        <w:rPr>
          <w:rFonts w:hint="eastAsia"/>
          <w:color w:val="000000"/>
          <w:sz w:val="24"/>
          <w:shd w:val="clear" w:color="auto" w:fill="FFFFFF"/>
        </w:rPr>
        <w:t>三</w:t>
      </w:r>
      <w:r>
        <w:rPr>
          <w:color w:val="000000"/>
          <w:sz w:val="24"/>
          <w:shd w:val="clear" w:color="auto" w:fill="FFFFFF"/>
        </w:rPr>
        <w:t>）案例分析（1题，共30分）</w:t>
      </w:r>
    </w:p>
    <w:p w14:paraId="34057D12">
      <w:pPr>
        <w:shd w:val="solid" w:color="FFFFFF" w:fill="auto"/>
        <w:autoSpaceDN w:val="0"/>
        <w:adjustRightInd w:val="0"/>
        <w:snapToGrid w:val="0"/>
        <w:rPr>
          <w:color w:val="000000"/>
          <w:sz w:val="24"/>
          <w:shd w:val="clear" w:color="auto" w:fill="FFFFFF"/>
        </w:rPr>
      </w:pPr>
    </w:p>
    <w:p w14:paraId="519BDED3">
      <w:pPr>
        <w:shd w:val="solid" w:color="FFFFFF" w:fill="auto"/>
        <w:autoSpaceDN w:val="0"/>
        <w:adjustRightInd w:val="0"/>
        <w:snapToGrid w:val="0"/>
        <w:rPr>
          <w:color w:val="auto"/>
          <w:sz w:val="24"/>
          <w:shd w:val="clear" w:color="auto" w:fill="FFFFFF"/>
        </w:rPr>
      </w:pPr>
      <w:r>
        <w:rPr>
          <w:color w:val="auto"/>
          <w:sz w:val="24"/>
          <w:shd w:val="clear" w:color="auto" w:fill="FFFFFF"/>
        </w:rPr>
        <w:t>参考书目：周三多、陈传明、刘子馨、贾定良：《管理学：原理与方法》（第</w:t>
      </w:r>
      <w:r>
        <w:rPr>
          <w:rFonts w:hint="eastAsia"/>
          <w:color w:val="auto"/>
          <w:sz w:val="24"/>
          <w:shd w:val="clear" w:color="auto" w:fill="FFFFFF"/>
          <w:lang w:val="en-US" w:eastAsia="zh-CN"/>
        </w:rPr>
        <w:t>8</w:t>
      </w:r>
      <w:r>
        <w:rPr>
          <w:color w:val="auto"/>
          <w:sz w:val="24"/>
          <w:shd w:val="clear" w:color="auto" w:fill="FFFFFF"/>
        </w:rPr>
        <w:t>版），复旦大学出版社，20</w:t>
      </w:r>
      <w:r>
        <w:rPr>
          <w:rFonts w:hint="eastAsia"/>
          <w:color w:val="auto"/>
          <w:sz w:val="24"/>
          <w:shd w:val="clear" w:color="auto" w:fill="FFFFFF"/>
          <w:lang w:val="en-US" w:eastAsia="zh-CN"/>
        </w:rPr>
        <w:t>24</w:t>
      </w:r>
      <w:r>
        <w:rPr>
          <w:color w:val="auto"/>
          <w:sz w:val="24"/>
          <w:shd w:val="clear" w:color="auto" w:fill="FFFFFF"/>
        </w:rPr>
        <w:t>年</w:t>
      </w:r>
    </w:p>
    <w:p w14:paraId="63C022D6">
      <w:pPr>
        <w:shd w:val="solid" w:color="FFFFFF" w:fill="auto"/>
        <w:autoSpaceDN w:val="0"/>
        <w:adjustRightInd w:val="0"/>
        <w:snapToGrid w:val="0"/>
        <w:rPr>
          <w:rFonts w:ascii="宋体" w:hAnsi="宋体" w:cs="宋体"/>
          <w:color w:val="000000"/>
          <w:sz w:val="24"/>
          <w:shd w:val="clear" w:color="auto" w:fill="FFFFFF"/>
        </w:rPr>
      </w:pPr>
    </w:p>
    <w:p w14:paraId="5D0551F1">
      <w:pPr>
        <w:rPr>
          <w:rFonts w:ascii="宋体" w:hAnsi="宋体" w:cs="宋体"/>
          <w:b/>
          <w:color w:val="000000"/>
          <w:sz w:val="24"/>
          <w:szCs w:val="20"/>
        </w:rPr>
      </w:pPr>
      <w:r>
        <w:rPr>
          <w:rFonts w:hint="eastAsia" w:ascii="宋体" w:hAnsi="宋体" w:cs="宋体"/>
          <w:b/>
          <w:sz w:val="24"/>
          <w:szCs w:val="20"/>
        </w:rPr>
        <w:t>《会计学综合》</w:t>
      </w:r>
    </w:p>
    <w:p w14:paraId="30258177">
      <w:pPr>
        <w:adjustRightInd w:val="0"/>
        <w:snapToGrid w:val="0"/>
        <w:ind w:firstLine="120" w:firstLineChars="50"/>
        <w:jc w:val="left"/>
        <w:rPr>
          <w:sz w:val="24"/>
          <w:szCs w:val="20"/>
        </w:rPr>
      </w:pPr>
      <w:r>
        <w:rPr>
          <w:sz w:val="24"/>
          <w:szCs w:val="20"/>
        </w:rPr>
        <w:t>（</w:t>
      </w:r>
      <w:r>
        <w:rPr>
          <w:rFonts w:hint="eastAsia"/>
          <w:sz w:val="24"/>
          <w:szCs w:val="20"/>
        </w:rPr>
        <w:t>一</w:t>
      </w:r>
      <w:r>
        <w:rPr>
          <w:sz w:val="24"/>
          <w:szCs w:val="20"/>
        </w:rPr>
        <w:t>）名词解释（5题，每题3分，共15分）</w:t>
      </w:r>
    </w:p>
    <w:p w14:paraId="29E46FD3">
      <w:pPr>
        <w:adjustRightInd w:val="0"/>
        <w:snapToGrid w:val="0"/>
        <w:ind w:firstLine="120" w:firstLineChars="50"/>
        <w:jc w:val="left"/>
        <w:rPr>
          <w:sz w:val="24"/>
          <w:szCs w:val="20"/>
        </w:rPr>
      </w:pPr>
      <w:r>
        <w:rPr>
          <w:sz w:val="24"/>
          <w:szCs w:val="20"/>
        </w:rPr>
        <w:t>（</w:t>
      </w:r>
      <w:r>
        <w:rPr>
          <w:rFonts w:hint="eastAsia"/>
          <w:sz w:val="24"/>
          <w:szCs w:val="20"/>
        </w:rPr>
        <w:t>二</w:t>
      </w:r>
      <w:r>
        <w:rPr>
          <w:sz w:val="24"/>
          <w:szCs w:val="20"/>
        </w:rPr>
        <w:t>）简答题（3题，每题5分，共15分）</w:t>
      </w:r>
    </w:p>
    <w:p w14:paraId="3BA2B0F8">
      <w:pPr>
        <w:adjustRightInd w:val="0"/>
        <w:snapToGrid w:val="0"/>
        <w:ind w:firstLine="120" w:firstLineChars="50"/>
        <w:jc w:val="left"/>
        <w:rPr>
          <w:sz w:val="24"/>
          <w:szCs w:val="20"/>
        </w:rPr>
      </w:pPr>
      <w:r>
        <w:rPr>
          <w:sz w:val="24"/>
          <w:szCs w:val="20"/>
        </w:rPr>
        <w:t>（</w:t>
      </w:r>
      <w:r>
        <w:rPr>
          <w:rFonts w:hint="eastAsia"/>
          <w:sz w:val="24"/>
          <w:szCs w:val="20"/>
        </w:rPr>
        <w:t>三</w:t>
      </w:r>
      <w:r>
        <w:rPr>
          <w:sz w:val="24"/>
          <w:szCs w:val="20"/>
        </w:rPr>
        <w:t>）实务题（4题，每题10分，共40分）</w:t>
      </w:r>
    </w:p>
    <w:p w14:paraId="6B6BE039">
      <w:pPr>
        <w:adjustRightInd w:val="0"/>
        <w:snapToGrid w:val="0"/>
        <w:ind w:firstLine="120" w:firstLineChars="50"/>
        <w:jc w:val="left"/>
        <w:rPr>
          <w:sz w:val="24"/>
          <w:szCs w:val="20"/>
        </w:rPr>
      </w:pPr>
      <w:r>
        <w:rPr>
          <w:sz w:val="24"/>
          <w:szCs w:val="20"/>
        </w:rPr>
        <w:t>（</w:t>
      </w:r>
      <w:r>
        <w:rPr>
          <w:rFonts w:hint="eastAsia"/>
          <w:sz w:val="24"/>
          <w:szCs w:val="20"/>
        </w:rPr>
        <w:t>四</w:t>
      </w:r>
      <w:r>
        <w:rPr>
          <w:sz w:val="24"/>
          <w:szCs w:val="20"/>
        </w:rPr>
        <w:t>）论述题（2题，每题15分，共30分）</w:t>
      </w:r>
    </w:p>
    <w:p w14:paraId="2485EB83">
      <w:pPr>
        <w:adjustRightInd w:val="0"/>
        <w:snapToGrid w:val="0"/>
        <w:rPr>
          <w:b/>
          <w:sz w:val="24"/>
          <w:szCs w:val="20"/>
        </w:rPr>
      </w:pPr>
    </w:p>
    <w:p w14:paraId="40A8BD5B">
      <w:pPr>
        <w:shd w:val="solid" w:color="FFFFFF" w:fill="auto"/>
        <w:autoSpaceDN w:val="0"/>
        <w:adjustRightInd w:val="0"/>
        <w:snapToGrid w:val="0"/>
        <w:rPr>
          <w:color w:val="000000"/>
          <w:sz w:val="24"/>
          <w:shd w:val="clear" w:color="auto" w:fill="FFFFFF"/>
        </w:rPr>
      </w:pPr>
      <w:r>
        <w:rPr>
          <w:color w:val="000000"/>
          <w:sz w:val="24"/>
          <w:shd w:val="clear" w:color="auto" w:fill="FFFFFF"/>
        </w:rPr>
        <w:t>参考书目：</w:t>
      </w:r>
    </w:p>
    <w:p w14:paraId="247531D0">
      <w:pPr>
        <w:shd w:val="solid" w:color="FFFFFF" w:fill="auto"/>
        <w:autoSpaceDN w:val="0"/>
        <w:adjustRightInd w:val="0"/>
        <w:snapToGrid w:val="0"/>
        <w:rPr>
          <w:color w:val="000000"/>
          <w:sz w:val="24"/>
          <w:shd w:val="clear" w:color="auto" w:fill="FFFFFF"/>
        </w:rPr>
      </w:pPr>
      <w:r>
        <w:rPr>
          <w:color w:val="000000"/>
          <w:sz w:val="24"/>
          <w:shd w:val="clear" w:color="auto" w:fill="FFFFFF"/>
        </w:rPr>
        <w:t>刘永泽、陈立军主编：《中级财务会计》第</w:t>
      </w:r>
      <w:r>
        <w:rPr>
          <w:rFonts w:hint="eastAsia"/>
          <w:color w:val="000000"/>
          <w:sz w:val="24"/>
          <w:shd w:val="clear" w:color="auto" w:fill="FFFFFF"/>
          <w:lang w:val="en-US" w:eastAsia="zh-CN"/>
        </w:rPr>
        <w:t>8</w:t>
      </w:r>
      <w:r>
        <w:rPr>
          <w:color w:val="000000"/>
          <w:sz w:val="24"/>
          <w:shd w:val="clear" w:color="auto" w:fill="FFFFFF"/>
        </w:rPr>
        <w:t>版，东北财经大学出版社，202</w:t>
      </w:r>
      <w:r>
        <w:rPr>
          <w:rFonts w:hint="eastAsia"/>
          <w:color w:val="000000"/>
          <w:sz w:val="24"/>
          <w:shd w:val="clear" w:color="auto" w:fill="FFFFFF"/>
          <w:lang w:val="en-US" w:eastAsia="zh-CN"/>
        </w:rPr>
        <w:t>4</w:t>
      </w:r>
      <w:r>
        <w:rPr>
          <w:color w:val="000000"/>
          <w:sz w:val="24"/>
          <w:shd w:val="clear" w:color="auto" w:fill="FFFFFF"/>
        </w:rPr>
        <w:t>年</w:t>
      </w:r>
      <w:r>
        <w:rPr>
          <w:rFonts w:hint="eastAsia"/>
          <w:color w:val="000000"/>
          <w:sz w:val="24"/>
          <w:shd w:val="clear" w:color="auto" w:fill="FFFFFF"/>
        </w:rPr>
        <w:t>（出版社联系电话：</w:t>
      </w:r>
      <w:r>
        <w:rPr>
          <w:color w:val="000000"/>
          <w:sz w:val="24"/>
          <w:shd w:val="clear" w:color="auto" w:fill="FFFFFF"/>
        </w:rPr>
        <w:t>0411-84710711</w:t>
      </w:r>
      <w:r>
        <w:rPr>
          <w:rFonts w:hint="eastAsia"/>
          <w:color w:val="000000"/>
          <w:sz w:val="24"/>
          <w:shd w:val="clear" w:color="auto" w:fill="FFFFFF"/>
        </w:rPr>
        <w:t>）</w:t>
      </w:r>
    </w:p>
    <w:p w14:paraId="5FD6E0D6">
      <w:pPr>
        <w:shd w:val="solid" w:color="FFFFFF" w:fill="auto"/>
        <w:autoSpaceDN w:val="0"/>
        <w:adjustRightInd w:val="0"/>
        <w:snapToGrid w:val="0"/>
        <w:rPr>
          <w:color w:val="000000"/>
          <w:sz w:val="24"/>
          <w:shd w:val="clear" w:color="auto" w:fill="FFFFFF"/>
        </w:rPr>
      </w:pPr>
      <w:r>
        <w:rPr>
          <w:rFonts w:hint="eastAsia"/>
          <w:color w:val="000000"/>
          <w:sz w:val="24"/>
          <w:shd w:val="clear" w:color="auto" w:fill="FFFFFF"/>
        </w:rPr>
        <w:t>张阳等编著：《财务管理与实务数字应用》第1版，中国时代经济出版社，2024年（出版社联系电话：010-63508258）</w:t>
      </w:r>
    </w:p>
    <w:p w14:paraId="56938AC5">
      <w:pPr>
        <w:shd w:val="solid" w:color="FFFFFF" w:fill="auto"/>
        <w:autoSpaceDN w:val="0"/>
        <w:adjustRightInd w:val="0"/>
        <w:snapToGrid w:val="0"/>
        <w:rPr>
          <w:color w:val="000000"/>
          <w:sz w:val="24"/>
          <w:shd w:val="clear" w:color="auto" w:fill="FFFFFF"/>
        </w:rPr>
      </w:pPr>
      <w:r>
        <w:rPr>
          <w:color w:val="000000"/>
          <w:sz w:val="24"/>
          <w:shd w:val="clear" w:color="auto" w:fill="FFFFFF"/>
        </w:rPr>
        <w:t>刘明辉、</w:t>
      </w:r>
      <w:r>
        <w:rPr>
          <w:rFonts w:hint="eastAsia"/>
          <w:color w:val="000000"/>
          <w:sz w:val="24"/>
          <w:shd w:val="clear" w:color="auto" w:fill="FFFFFF"/>
          <w:lang w:val="en-US" w:eastAsia="zh-CN"/>
        </w:rPr>
        <w:t>祁渊、张婷婷</w:t>
      </w:r>
      <w:r>
        <w:rPr>
          <w:color w:val="000000"/>
          <w:sz w:val="24"/>
          <w:shd w:val="clear" w:color="auto" w:fill="FFFFFF"/>
        </w:rPr>
        <w:t>主编：《审计》第</w:t>
      </w:r>
      <w:r>
        <w:rPr>
          <w:rFonts w:hint="eastAsia"/>
          <w:color w:val="000000"/>
          <w:sz w:val="24"/>
          <w:shd w:val="clear" w:color="auto" w:fill="FFFFFF"/>
          <w:lang w:val="en-US" w:eastAsia="zh-CN"/>
        </w:rPr>
        <w:t>9</w:t>
      </w:r>
      <w:r>
        <w:rPr>
          <w:color w:val="000000"/>
          <w:sz w:val="24"/>
          <w:shd w:val="clear" w:color="auto" w:fill="FFFFFF"/>
        </w:rPr>
        <w:t>版，东北财经大学出版社，20</w:t>
      </w:r>
      <w:r>
        <w:rPr>
          <w:rFonts w:hint="eastAsia"/>
          <w:color w:val="000000"/>
          <w:sz w:val="24"/>
          <w:shd w:val="clear" w:color="auto" w:fill="FFFFFF"/>
        </w:rPr>
        <w:t>2</w:t>
      </w:r>
      <w:r>
        <w:rPr>
          <w:rFonts w:hint="eastAsia"/>
          <w:color w:val="000000"/>
          <w:sz w:val="24"/>
          <w:shd w:val="clear" w:color="auto" w:fill="FFFFFF"/>
          <w:lang w:val="en-US" w:eastAsia="zh-CN"/>
        </w:rPr>
        <w:t>4</w:t>
      </w:r>
      <w:r>
        <w:rPr>
          <w:color w:val="000000"/>
          <w:sz w:val="24"/>
          <w:shd w:val="clear" w:color="auto" w:fill="FFFFFF"/>
        </w:rPr>
        <w:t>年</w:t>
      </w:r>
      <w:r>
        <w:rPr>
          <w:rFonts w:hint="eastAsia"/>
          <w:color w:val="000000"/>
          <w:sz w:val="24"/>
          <w:shd w:val="clear" w:color="auto" w:fill="FFFFFF"/>
        </w:rPr>
        <w:t>（出版社联系电话：</w:t>
      </w:r>
      <w:r>
        <w:rPr>
          <w:color w:val="000000"/>
          <w:sz w:val="24"/>
          <w:shd w:val="clear" w:color="auto" w:fill="FFFFFF"/>
        </w:rPr>
        <w:t>0411-84710711</w:t>
      </w:r>
      <w:r>
        <w:rPr>
          <w:rFonts w:hint="eastAsia"/>
          <w:color w:val="000000"/>
          <w:sz w:val="24"/>
          <w:shd w:val="clear" w:color="auto" w:fill="FFFFFF"/>
        </w:rPr>
        <w:t>）</w:t>
      </w:r>
    </w:p>
    <w:p w14:paraId="230A7956">
      <w:pPr>
        <w:adjustRightInd w:val="0"/>
        <w:snapToGrid w:val="0"/>
        <w:rPr>
          <w:b/>
          <w:sz w:val="24"/>
          <w:szCs w:val="20"/>
        </w:rPr>
      </w:pPr>
    </w:p>
    <w:p w14:paraId="63DD8D24">
      <w:pPr>
        <w:adjustRightInd w:val="0"/>
        <w:snapToGrid w:val="0"/>
        <w:rPr>
          <w:bCs/>
          <w:sz w:val="24"/>
          <w:szCs w:val="20"/>
        </w:rPr>
      </w:pPr>
      <w:r>
        <w:rPr>
          <w:bCs/>
          <w:sz w:val="24"/>
          <w:szCs w:val="20"/>
        </w:rPr>
        <w:t>同等学力加试科目：1.中级财务会计学（100分）  2</w:t>
      </w:r>
      <w:r>
        <w:rPr>
          <w:color w:val="000000"/>
          <w:sz w:val="24"/>
          <w:shd w:val="clear" w:color="auto" w:fill="FFFFFF"/>
        </w:rPr>
        <w:t xml:space="preserve"> .财务管理</w:t>
      </w:r>
      <w:r>
        <w:rPr>
          <w:bCs/>
          <w:sz w:val="24"/>
          <w:szCs w:val="20"/>
        </w:rPr>
        <w:t>（100分）</w:t>
      </w:r>
    </w:p>
    <w:p w14:paraId="457C810F">
      <w:pPr>
        <w:adjustRightInd w:val="0"/>
        <w:snapToGrid w:val="0"/>
        <w:rPr>
          <w:rFonts w:ascii="宋体" w:hAnsi="宋体"/>
          <w:b/>
          <w:sz w:val="24"/>
          <w:szCs w:val="20"/>
        </w:rPr>
      </w:pPr>
    </w:p>
    <w:p w14:paraId="546FF444">
      <w:pPr>
        <w:adjustRightInd w:val="0"/>
        <w:snapToGrid w:val="0"/>
        <w:rPr>
          <w:rFonts w:ascii="宋体" w:hAnsi="宋体"/>
          <w:b/>
          <w:sz w:val="24"/>
          <w:szCs w:val="20"/>
        </w:rPr>
      </w:pPr>
    </w:p>
    <w:p w14:paraId="65FAAA0B">
      <w:pPr>
        <w:adjustRightInd w:val="0"/>
        <w:snapToGrid w:val="0"/>
        <w:rPr>
          <w:rFonts w:ascii="宋体" w:hAnsi="宋体"/>
          <w:b/>
          <w:sz w:val="24"/>
          <w:szCs w:val="20"/>
        </w:rPr>
      </w:pPr>
    </w:p>
    <w:p w14:paraId="471D7026">
      <w:pPr>
        <w:adjustRightInd w:val="0"/>
        <w:snapToGrid w:val="0"/>
        <w:rPr>
          <w:rFonts w:ascii="宋体" w:hAnsi="宋体"/>
          <w:b/>
          <w:sz w:val="24"/>
          <w:szCs w:val="20"/>
        </w:rPr>
      </w:pPr>
    </w:p>
    <w:p w14:paraId="4F64410A">
      <w:pPr>
        <w:adjustRightInd w:val="0"/>
        <w:snapToGrid w:val="0"/>
        <w:rPr>
          <w:rFonts w:ascii="宋体" w:hAnsi="宋体"/>
          <w:b/>
          <w:sz w:val="24"/>
          <w:szCs w:val="20"/>
        </w:rPr>
      </w:pPr>
    </w:p>
    <w:p w14:paraId="541FF14D">
      <w:pPr>
        <w:adjustRightInd w:val="0"/>
        <w:snapToGrid w:val="0"/>
        <w:rPr>
          <w:rFonts w:ascii="宋体" w:hAnsi="宋体"/>
          <w:b/>
          <w:sz w:val="24"/>
          <w:szCs w:val="20"/>
        </w:rPr>
      </w:pPr>
      <w:r>
        <w:rPr>
          <w:rFonts w:hint="eastAsia" w:ascii="宋体" w:hAnsi="宋体"/>
          <w:b/>
          <w:sz w:val="24"/>
          <w:szCs w:val="20"/>
        </w:rPr>
        <w:t>考试大纲</w:t>
      </w:r>
    </w:p>
    <w:p w14:paraId="6878FA8D">
      <w:pPr>
        <w:adjustRightInd w:val="0"/>
        <w:snapToGrid w:val="0"/>
        <w:jc w:val="center"/>
        <w:rPr>
          <w:rFonts w:ascii="宋体" w:hAnsi="宋体" w:cs="宋体"/>
          <w:b/>
          <w:bCs/>
          <w:kern w:val="0"/>
          <w:sz w:val="24"/>
        </w:rPr>
      </w:pPr>
      <w:r>
        <w:rPr>
          <w:rFonts w:hint="eastAsia" w:ascii="宋体" w:hAnsi="宋体" w:cs="宋体"/>
          <w:b/>
          <w:color w:val="000000"/>
          <w:kern w:val="0"/>
          <w:sz w:val="24"/>
        </w:rPr>
        <w:t xml:space="preserve">    </w:t>
      </w:r>
      <w:r>
        <w:rPr>
          <w:rFonts w:hint="eastAsia" w:ascii="黑体" w:hAnsi="宋体" w:eastAsia="黑体"/>
          <w:b/>
          <w:sz w:val="36"/>
          <w:szCs w:val="21"/>
        </w:rPr>
        <w:t>《管理学原理》</w:t>
      </w:r>
    </w:p>
    <w:p w14:paraId="0430DC6D">
      <w:pPr>
        <w:adjustRightInd w:val="0"/>
        <w:snapToGrid w:val="0"/>
        <w:rPr>
          <w:rFonts w:ascii="宋体" w:hAnsi="宋体" w:cs="宋体"/>
          <w:b/>
          <w:color w:val="000000"/>
          <w:kern w:val="0"/>
          <w:sz w:val="24"/>
        </w:rPr>
      </w:pPr>
    </w:p>
    <w:p w14:paraId="6184F5F9">
      <w:pPr>
        <w:adjustRightInd w:val="0"/>
        <w:snapToGrid w:val="0"/>
        <w:rPr>
          <w:rFonts w:ascii="宋体" w:hAnsi="宋体" w:cs="宋体"/>
          <w:b/>
          <w:color w:val="000000"/>
          <w:kern w:val="0"/>
          <w:sz w:val="24"/>
        </w:rPr>
      </w:pPr>
      <w:r>
        <w:rPr>
          <w:rFonts w:hint="eastAsia" w:ascii="宋体" w:hAnsi="宋体" w:cs="宋体"/>
          <w:b/>
          <w:color w:val="000000"/>
          <w:kern w:val="0"/>
          <w:sz w:val="24"/>
        </w:rPr>
        <w:t>《管理学原理》考试大纲概述：</w:t>
      </w:r>
    </w:p>
    <w:p w14:paraId="44DD2A06">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内容主要包括管理的基本理论、计划、组织、领导、控制等。考察学生对管理基本概念、基本原理、理论框架、管理理论发展和发展趋势的掌握程度；注重考察学生对管理基本原理、重要管理理论的分析和运用能力；考察学生综合运用管理理论分析、思考和解决当前组织管理热点、难点问题的能力。</w:t>
      </w:r>
    </w:p>
    <w:p w14:paraId="73A1F67A">
      <w:pPr>
        <w:widowControl/>
        <w:snapToGrid w:val="0"/>
        <w:rPr>
          <w:rFonts w:ascii="宋体" w:hAnsi="宋体" w:cs="宋体"/>
          <w:b/>
          <w:bCs/>
          <w:color w:val="000000"/>
          <w:sz w:val="24"/>
          <w:shd w:val="clear" w:color="auto" w:fill="FFFFFF"/>
        </w:rPr>
      </w:pPr>
    </w:p>
    <w:p w14:paraId="27799F68">
      <w:pPr>
        <w:widowControl/>
        <w:jc w:val="left"/>
        <w:outlineLvl w:val="0"/>
        <w:rPr>
          <w:rFonts w:ascii="Verdana" w:hAnsi="Verdana" w:cs="宋体"/>
          <w:b/>
          <w:color w:val="333333"/>
          <w:kern w:val="0"/>
          <w:sz w:val="24"/>
          <w:shd w:val="clear" w:color="auto" w:fill="FFFFFF"/>
        </w:rPr>
      </w:pPr>
      <w:r>
        <w:rPr>
          <w:rFonts w:ascii="Verdana" w:hAnsi="Verdana" w:cs="宋体"/>
          <w:b/>
          <w:color w:val="333333"/>
          <w:kern w:val="0"/>
          <w:sz w:val="24"/>
          <w:shd w:val="clear" w:color="auto" w:fill="FFFFFF"/>
        </w:rPr>
        <w:t>一</w:t>
      </w:r>
      <w:r>
        <w:rPr>
          <w:rFonts w:hint="eastAsia" w:ascii="Verdana" w:hAnsi="Verdana" w:cs="宋体"/>
          <w:b/>
          <w:color w:val="333333"/>
          <w:kern w:val="0"/>
          <w:sz w:val="24"/>
          <w:shd w:val="clear" w:color="auto" w:fill="FFFFFF"/>
        </w:rPr>
        <w:t>、总论</w:t>
      </w:r>
    </w:p>
    <w:p w14:paraId="7FE520A2">
      <w:pPr>
        <w:widowControl/>
        <w:jc w:val="left"/>
        <w:rPr>
          <w:rFonts w:ascii="Verdana" w:hAnsi="Verdana" w:cs="宋体"/>
          <w:color w:val="333333"/>
          <w:kern w:val="0"/>
          <w:sz w:val="24"/>
          <w:shd w:val="clear" w:color="auto" w:fill="FFFFFF"/>
        </w:rPr>
      </w:pPr>
      <w:r>
        <w:rPr>
          <w:rFonts w:hint="eastAsia" w:ascii="Verdana" w:hAnsi="Verdana" w:cs="宋体"/>
          <w:color w:val="333333"/>
          <w:kern w:val="0"/>
          <w:sz w:val="24"/>
          <w:shd w:val="clear" w:color="auto" w:fill="FFFFFF"/>
        </w:rPr>
        <w:t xml:space="preserve">    管理与管理学</w:t>
      </w:r>
    </w:p>
    <w:p w14:paraId="1421EE7A">
      <w:pPr>
        <w:widowControl/>
        <w:ind w:firstLine="480" w:firstLineChars="200"/>
        <w:jc w:val="left"/>
        <w:rPr>
          <w:rFonts w:ascii="Verdana" w:hAnsi="Verdana" w:cs="宋体"/>
          <w:color w:val="333333"/>
          <w:kern w:val="0"/>
          <w:sz w:val="24"/>
          <w:shd w:val="clear" w:color="auto" w:fill="FFFFFF"/>
        </w:rPr>
      </w:pPr>
      <w:r>
        <w:rPr>
          <w:rFonts w:hint="eastAsia" w:ascii="Verdana" w:hAnsi="Verdana" w:cs="宋体"/>
          <w:color w:val="333333"/>
          <w:kern w:val="0"/>
          <w:sz w:val="24"/>
          <w:shd w:val="clear" w:color="auto" w:fill="FFFFFF"/>
        </w:rPr>
        <w:t>管理思想的发展</w:t>
      </w:r>
    </w:p>
    <w:p w14:paraId="74C6691A">
      <w:pPr>
        <w:widowControl/>
        <w:ind w:firstLine="480" w:firstLineChars="200"/>
        <w:jc w:val="left"/>
        <w:rPr>
          <w:rFonts w:ascii="Verdana" w:hAnsi="Verdana" w:cs="宋体"/>
          <w:color w:val="333333"/>
          <w:kern w:val="0"/>
          <w:sz w:val="24"/>
          <w:shd w:val="clear" w:color="auto" w:fill="FFFFFF"/>
        </w:rPr>
      </w:pPr>
      <w:r>
        <w:rPr>
          <w:rFonts w:hint="eastAsia" w:ascii="Verdana" w:hAnsi="Verdana" w:cs="宋体"/>
          <w:color w:val="333333"/>
          <w:kern w:val="0"/>
          <w:sz w:val="24"/>
          <w:shd w:val="clear" w:color="auto" w:fill="FFFFFF"/>
        </w:rPr>
        <w:t>管理的基本原理</w:t>
      </w:r>
    </w:p>
    <w:p w14:paraId="7ABAFFC8">
      <w:pPr>
        <w:widowControl/>
        <w:ind w:firstLine="480" w:firstLineChars="200"/>
        <w:jc w:val="left"/>
        <w:rPr>
          <w:rFonts w:ascii="Verdana" w:hAnsi="Verdana" w:cs="宋体"/>
          <w:color w:val="333333"/>
          <w:kern w:val="0"/>
          <w:sz w:val="24"/>
          <w:shd w:val="clear" w:color="auto" w:fill="FFFFFF"/>
        </w:rPr>
      </w:pPr>
      <w:r>
        <w:rPr>
          <w:rFonts w:hint="eastAsia" w:ascii="Verdana" w:hAnsi="Verdana" w:cs="宋体"/>
          <w:color w:val="333333"/>
          <w:kern w:val="0"/>
          <w:sz w:val="24"/>
          <w:shd w:val="clear" w:color="auto" w:fill="FFFFFF"/>
        </w:rPr>
        <w:t>管理道德与社会责任</w:t>
      </w:r>
    </w:p>
    <w:p w14:paraId="72F386E0">
      <w:pPr>
        <w:widowControl/>
        <w:ind w:firstLine="480" w:firstLineChars="200"/>
        <w:jc w:val="left"/>
        <w:rPr>
          <w:rFonts w:ascii="Verdana" w:hAnsi="Verdana" w:cs="宋体"/>
          <w:color w:val="333333"/>
          <w:kern w:val="0"/>
          <w:sz w:val="24"/>
          <w:shd w:val="clear" w:color="auto" w:fill="FFFFFF"/>
        </w:rPr>
      </w:pPr>
      <w:r>
        <w:rPr>
          <w:rFonts w:hint="eastAsia" w:ascii="Verdana" w:hAnsi="Verdana" w:cs="宋体"/>
          <w:color w:val="333333"/>
          <w:kern w:val="0"/>
          <w:sz w:val="24"/>
          <w:shd w:val="clear" w:color="auto" w:fill="FFFFFF"/>
        </w:rPr>
        <w:t>管理的基本方法</w:t>
      </w:r>
    </w:p>
    <w:p w14:paraId="038A3CE2">
      <w:pPr>
        <w:widowControl/>
        <w:jc w:val="left"/>
        <w:rPr>
          <w:rFonts w:ascii="Verdana" w:hAnsi="Verdana" w:cs="宋体"/>
          <w:color w:val="333333"/>
          <w:kern w:val="0"/>
          <w:sz w:val="24"/>
          <w:shd w:val="clear" w:color="auto" w:fill="FFFFFF"/>
        </w:rPr>
      </w:pPr>
      <w:r>
        <w:rPr>
          <w:rFonts w:ascii="Verdana" w:hAnsi="Verdana" w:cs="宋体"/>
          <w:b/>
          <w:color w:val="333333"/>
          <w:kern w:val="0"/>
          <w:sz w:val="24"/>
          <w:shd w:val="clear" w:color="auto" w:fill="FFFFFF"/>
        </w:rPr>
        <w:t>二</w:t>
      </w:r>
      <w:r>
        <w:rPr>
          <w:rFonts w:hint="eastAsia" w:ascii="Verdana" w:hAnsi="Verdana" w:cs="宋体"/>
          <w:b/>
          <w:color w:val="333333"/>
          <w:kern w:val="0"/>
          <w:sz w:val="24"/>
          <w:shd w:val="clear" w:color="auto" w:fill="FFFFFF"/>
        </w:rPr>
        <w:t>、决策</w:t>
      </w:r>
      <w:r>
        <w:rPr>
          <w:rFonts w:ascii="Verdana" w:hAnsi="Verdana" w:cs="宋体"/>
          <w:b/>
          <w:color w:val="333333"/>
          <w:kern w:val="0"/>
          <w:sz w:val="24"/>
        </w:rPr>
        <w:br w:type="textWrapping"/>
      </w:r>
      <w:r>
        <w:rPr>
          <w:rFonts w:hint="eastAsia" w:ascii="Verdana" w:hAnsi="Verdana" w:cs="宋体"/>
          <w:color w:val="333333"/>
          <w:kern w:val="0"/>
          <w:sz w:val="24"/>
        </w:rPr>
        <w:t xml:space="preserve">    </w:t>
      </w:r>
      <w:r>
        <w:rPr>
          <w:rFonts w:hint="eastAsia" w:ascii="Verdana" w:hAnsi="Verdana" w:cs="宋体"/>
          <w:color w:val="333333"/>
          <w:kern w:val="0"/>
          <w:sz w:val="24"/>
          <w:shd w:val="clear" w:color="auto" w:fill="FFFFFF"/>
        </w:rPr>
        <w:t>制定决策</w:t>
      </w:r>
    </w:p>
    <w:p w14:paraId="694E672A">
      <w:pPr>
        <w:widowControl/>
        <w:ind w:firstLine="480"/>
        <w:jc w:val="left"/>
        <w:rPr>
          <w:rFonts w:ascii="Verdana" w:hAnsi="Verdana" w:cs="宋体"/>
          <w:color w:val="333333"/>
          <w:kern w:val="0"/>
          <w:sz w:val="24"/>
        </w:rPr>
      </w:pPr>
      <w:r>
        <w:rPr>
          <w:rFonts w:hint="eastAsia" w:ascii="Verdana" w:hAnsi="Verdana" w:cs="宋体"/>
          <w:color w:val="333333"/>
          <w:kern w:val="0"/>
          <w:sz w:val="24"/>
        </w:rPr>
        <w:t>计划与计划工作</w:t>
      </w:r>
    </w:p>
    <w:p w14:paraId="7FD8B7E1">
      <w:pPr>
        <w:widowControl/>
        <w:ind w:firstLine="480"/>
        <w:jc w:val="left"/>
        <w:rPr>
          <w:rFonts w:ascii="Verdana" w:hAnsi="Verdana" w:cs="宋体"/>
          <w:color w:val="333333"/>
          <w:kern w:val="0"/>
          <w:sz w:val="24"/>
        </w:rPr>
      </w:pPr>
      <w:r>
        <w:rPr>
          <w:rFonts w:hint="eastAsia" w:ascii="Verdana" w:hAnsi="Verdana" w:cs="宋体"/>
          <w:color w:val="333333"/>
          <w:kern w:val="0"/>
          <w:sz w:val="24"/>
        </w:rPr>
        <w:t>计划的实施</w:t>
      </w:r>
    </w:p>
    <w:p w14:paraId="38133C15">
      <w:pPr>
        <w:widowControl/>
        <w:jc w:val="left"/>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三、组织</w:t>
      </w:r>
    </w:p>
    <w:p w14:paraId="54F4C985">
      <w:pPr>
        <w:widowControl/>
        <w:ind w:firstLine="480"/>
        <w:jc w:val="left"/>
        <w:rPr>
          <w:rFonts w:ascii="Verdana" w:hAnsi="Verdana" w:cs="宋体"/>
          <w:color w:val="333333"/>
          <w:kern w:val="0"/>
          <w:sz w:val="24"/>
        </w:rPr>
      </w:pPr>
      <w:r>
        <w:rPr>
          <w:rFonts w:hint="eastAsia" w:ascii="Verdana" w:hAnsi="Verdana" w:cs="宋体"/>
          <w:color w:val="333333"/>
          <w:kern w:val="0"/>
          <w:sz w:val="24"/>
        </w:rPr>
        <w:t>组织设计</w:t>
      </w:r>
    </w:p>
    <w:p w14:paraId="4DE3CFA1">
      <w:pPr>
        <w:widowControl/>
        <w:ind w:firstLine="480"/>
        <w:jc w:val="left"/>
        <w:rPr>
          <w:rFonts w:ascii="Verdana" w:hAnsi="Verdana" w:cs="宋体"/>
          <w:color w:val="333333"/>
          <w:kern w:val="0"/>
          <w:sz w:val="24"/>
        </w:rPr>
      </w:pPr>
      <w:r>
        <w:rPr>
          <w:rFonts w:hint="eastAsia" w:ascii="Verdana" w:hAnsi="Verdana" w:cs="宋体"/>
          <w:color w:val="333333"/>
          <w:kern w:val="0"/>
          <w:sz w:val="24"/>
        </w:rPr>
        <w:t>人员配备</w:t>
      </w:r>
    </w:p>
    <w:p w14:paraId="37A124F0">
      <w:pPr>
        <w:widowControl/>
        <w:ind w:firstLine="480"/>
        <w:jc w:val="left"/>
        <w:rPr>
          <w:rFonts w:ascii="Verdana" w:hAnsi="Verdana" w:cs="宋体"/>
          <w:color w:val="333333"/>
          <w:kern w:val="0"/>
          <w:sz w:val="24"/>
        </w:rPr>
      </w:pPr>
      <w:r>
        <w:rPr>
          <w:rFonts w:hint="eastAsia" w:ascii="Verdana" w:hAnsi="Verdana" w:cs="宋体"/>
          <w:color w:val="333333"/>
          <w:kern w:val="0"/>
          <w:sz w:val="24"/>
        </w:rPr>
        <w:t>组织力量的整合</w:t>
      </w:r>
    </w:p>
    <w:p w14:paraId="3C12CFAC">
      <w:pPr>
        <w:widowControl/>
        <w:ind w:firstLine="480"/>
        <w:jc w:val="left"/>
        <w:rPr>
          <w:rFonts w:ascii="Verdana" w:hAnsi="Verdana" w:cs="宋体"/>
          <w:color w:val="333333"/>
          <w:kern w:val="0"/>
          <w:sz w:val="24"/>
        </w:rPr>
      </w:pPr>
      <w:r>
        <w:rPr>
          <w:rFonts w:hint="eastAsia" w:ascii="Verdana" w:hAnsi="Verdana" w:cs="宋体"/>
          <w:color w:val="333333"/>
          <w:kern w:val="0"/>
          <w:sz w:val="24"/>
        </w:rPr>
        <w:t>组织变革与组织文化</w:t>
      </w:r>
    </w:p>
    <w:p w14:paraId="38B5D413">
      <w:pPr>
        <w:widowControl/>
        <w:jc w:val="left"/>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四、领导</w:t>
      </w:r>
    </w:p>
    <w:p w14:paraId="3295A788">
      <w:pPr>
        <w:widowControl/>
        <w:ind w:firstLine="480"/>
        <w:jc w:val="left"/>
        <w:rPr>
          <w:rFonts w:ascii="Verdana" w:hAnsi="Verdana" w:cs="宋体"/>
          <w:color w:val="333333"/>
          <w:kern w:val="0"/>
          <w:sz w:val="24"/>
        </w:rPr>
      </w:pPr>
      <w:r>
        <w:rPr>
          <w:rFonts w:hint="eastAsia" w:ascii="Verdana" w:hAnsi="Verdana" w:cs="宋体"/>
          <w:color w:val="333333"/>
          <w:kern w:val="0"/>
          <w:sz w:val="24"/>
        </w:rPr>
        <w:t>领导与领导者</w:t>
      </w:r>
    </w:p>
    <w:p w14:paraId="3248E2F3">
      <w:pPr>
        <w:widowControl/>
        <w:ind w:firstLine="480"/>
        <w:jc w:val="left"/>
        <w:rPr>
          <w:rFonts w:ascii="Verdana" w:hAnsi="Verdana" w:cs="宋体"/>
          <w:color w:val="333333"/>
          <w:kern w:val="0"/>
          <w:sz w:val="24"/>
        </w:rPr>
      </w:pPr>
      <w:r>
        <w:rPr>
          <w:rFonts w:hint="eastAsia" w:ascii="Verdana" w:hAnsi="Verdana" w:cs="宋体"/>
          <w:color w:val="333333"/>
          <w:kern w:val="0"/>
          <w:sz w:val="24"/>
        </w:rPr>
        <w:t>激励</w:t>
      </w:r>
    </w:p>
    <w:p w14:paraId="31375640">
      <w:pPr>
        <w:widowControl/>
        <w:ind w:firstLine="480"/>
        <w:jc w:val="left"/>
        <w:rPr>
          <w:rFonts w:ascii="Verdana" w:hAnsi="Verdana" w:cs="宋体"/>
          <w:color w:val="333333"/>
          <w:kern w:val="0"/>
          <w:sz w:val="24"/>
        </w:rPr>
      </w:pPr>
      <w:r>
        <w:rPr>
          <w:rFonts w:hint="eastAsia" w:ascii="Verdana" w:hAnsi="Verdana" w:cs="宋体"/>
          <w:color w:val="333333"/>
          <w:kern w:val="0"/>
          <w:sz w:val="24"/>
        </w:rPr>
        <w:t>沟通</w:t>
      </w:r>
    </w:p>
    <w:p w14:paraId="32F4A427">
      <w:pPr>
        <w:widowControl/>
        <w:jc w:val="left"/>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五、控制</w:t>
      </w:r>
    </w:p>
    <w:p w14:paraId="6E4A29E8">
      <w:pPr>
        <w:widowControl/>
        <w:ind w:firstLine="480"/>
        <w:jc w:val="left"/>
        <w:rPr>
          <w:rFonts w:ascii="Verdana" w:hAnsi="Verdana" w:cs="宋体"/>
          <w:color w:val="333333"/>
          <w:kern w:val="0"/>
          <w:sz w:val="24"/>
        </w:rPr>
      </w:pPr>
      <w:r>
        <w:rPr>
          <w:rFonts w:hint="eastAsia" w:ascii="Verdana" w:hAnsi="Verdana" w:cs="宋体"/>
          <w:color w:val="333333"/>
          <w:kern w:val="0"/>
          <w:sz w:val="24"/>
        </w:rPr>
        <w:t>控制与控制过程</w:t>
      </w:r>
    </w:p>
    <w:p w14:paraId="2E369CE6">
      <w:pPr>
        <w:widowControl/>
        <w:ind w:firstLine="480"/>
        <w:jc w:val="left"/>
        <w:rPr>
          <w:rFonts w:ascii="Verdana" w:hAnsi="Verdana" w:cs="宋体"/>
          <w:color w:val="333333"/>
          <w:kern w:val="0"/>
          <w:sz w:val="24"/>
        </w:rPr>
      </w:pPr>
      <w:r>
        <w:rPr>
          <w:rFonts w:hint="eastAsia" w:ascii="Verdana" w:hAnsi="Verdana" w:cs="宋体"/>
          <w:color w:val="333333"/>
          <w:kern w:val="0"/>
          <w:sz w:val="24"/>
        </w:rPr>
        <w:t>控制方法</w:t>
      </w:r>
    </w:p>
    <w:p w14:paraId="002DE186">
      <w:pPr>
        <w:widowControl/>
        <w:jc w:val="left"/>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六、创新</w:t>
      </w:r>
    </w:p>
    <w:p w14:paraId="7B318D78">
      <w:pPr>
        <w:widowControl/>
        <w:ind w:firstLine="480"/>
        <w:jc w:val="left"/>
        <w:rPr>
          <w:rFonts w:ascii="Verdana" w:hAnsi="Verdana" w:cs="宋体"/>
          <w:color w:val="333333"/>
          <w:kern w:val="0"/>
          <w:sz w:val="24"/>
        </w:rPr>
      </w:pPr>
      <w:r>
        <w:rPr>
          <w:rFonts w:hint="eastAsia" w:ascii="Verdana" w:hAnsi="Verdana" w:cs="宋体"/>
          <w:color w:val="333333"/>
          <w:kern w:val="0"/>
          <w:sz w:val="24"/>
        </w:rPr>
        <w:t>管理的创新职能</w:t>
      </w:r>
    </w:p>
    <w:p w14:paraId="370D32DA">
      <w:pPr>
        <w:widowControl/>
        <w:ind w:firstLine="480"/>
        <w:jc w:val="left"/>
        <w:rPr>
          <w:rFonts w:ascii="Verdana" w:hAnsi="Verdana" w:cs="宋体"/>
          <w:color w:val="333333"/>
          <w:kern w:val="0"/>
          <w:sz w:val="24"/>
        </w:rPr>
      </w:pPr>
      <w:r>
        <w:rPr>
          <w:rFonts w:hint="eastAsia" w:ascii="Verdana" w:hAnsi="Verdana" w:cs="宋体"/>
          <w:color w:val="333333"/>
          <w:kern w:val="0"/>
          <w:sz w:val="24"/>
        </w:rPr>
        <w:t>企业技术创新</w:t>
      </w:r>
    </w:p>
    <w:p w14:paraId="1064999C">
      <w:pPr>
        <w:widowControl/>
        <w:ind w:firstLine="480"/>
        <w:jc w:val="left"/>
        <w:rPr>
          <w:rFonts w:ascii="Verdana" w:hAnsi="Verdana" w:cs="宋体"/>
          <w:color w:val="333333"/>
          <w:kern w:val="0"/>
          <w:sz w:val="24"/>
        </w:rPr>
      </w:pPr>
      <w:r>
        <w:rPr>
          <w:rFonts w:hint="eastAsia" w:ascii="Verdana" w:hAnsi="Verdana" w:cs="宋体"/>
          <w:color w:val="333333"/>
          <w:kern w:val="0"/>
          <w:sz w:val="24"/>
        </w:rPr>
        <w:t>企业组织创新</w:t>
      </w:r>
    </w:p>
    <w:p w14:paraId="7E65A2ED">
      <w:pPr>
        <w:widowControl/>
        <w:snapToGrid w:val="0"/>
        <w:rPr>
          <w:rFonts w:ascii="宋体" w:hAnsi="宋体" w:cs="宋体"/>
          <w:b/>
          <w:bCs/>
          <w:color w:val="000000"/>
          <w:sz w:val="24"/>
          <w:shd w:val="clear" w:color="auto" w:fill="FFFFFF"/>
        </w:rPr>
      </w:pPr>
    </w:p>
    <w:p w14:paraId="1C285337">
      <w:pPr>
        <w:adjustRightInd w:val="0"/>
        <w:snapToGrid w:val="0"/>
        <w:jc w:val="center"/>
        <w:rPr>
          <w:rFonts w:ascii="黑体" w:hAnsi="黑体" w:eastAsia="黑体" w:cs="黑体"/>
          <w:b/>
          <w:bCs/>
          <w:kern w:val="0"/>
          <w:sz w:val="36"/>
          <w:szCs w:val="36"/>
        </w:rPr>
      </w:pPr>
    </w:p>
    <w:p w14:paraId="40720504">
      <w:pPr>
        <w:adjustRightInd w:val="0"/>
        <w:snapToGrid w:val="0"/>
        <w:jc w:val="center"/>
        <w:rPr>
          <w:rFonts w:ascii="黑体" w:hAnsi="黑体" w:eastAsia="黑体" w:cs="黑体"/>
          <w:b/>
          <w:bCs/>
          <w:kern w:val="0"/>
          <w:sz w:val="36"/>
          <w:szCs w:val="36"/>
        </w:rPr>
      </w:pPr>
    </w:p>
    <w:p w14:paraId="31F84CB5">
      <w:pPr>
        <w:adjustRightInd w:val="0"/>
        <w:snapToGrid w:val="0"/>
        <w:jc w:val="center"/>
        <w:rPr>
          <w:rFonts w:ascii="黑体" w:hAnsi="黑体" w:eastAsia="黑体" w:cs="黑体"/>
          <w:b/>
          <w:bCs/>
          <w:kern w:val="0"/>
          <w:sz w:val="36"/>
          <w:szCs w:val="36"/>
        </w:rPr>
      </w:pPr>
    </w:p>
    <w:p w14:paraId="7527A288">
      <w:pPr>
        <w:adjustRightInd w:val="0"/>
        <w:snapToGrid w:val="0"/>
        <w:jc w:val="center"/>
        <w:rPr>
          <w:rFonts w:ascii="黑体" w:hAnsi="黑体" w:eastAsia="黑体" w:cs="黑体"/>
          <w:b/>
          <w:bCs/>
          <w:kern w:val="0"/>
          <w:sz w:val="36"/>
          <w:szCs w:val="36"/>
        </w:rPr>
      </w:pPr>
    </w:p>
    <w:p w14:paraId="520D14DC">
      <w:pPr>
        <w:adjustRightInd w:val="0"/>
        <w:snapToGrid w:val="0"/>
        <w:jc w:val="center"/>
        <w:rPr>
          <w:rFonts w:ascii="黑体" w:hAnsi="宋体" w:eastAsia="黑体"/>
          <w:b/>
          <w:sz w:val="36"/>
          <w:szCs w:val="21"/>
        </w:rPr>
      </w:pPr>
      <w:r>
        <w:rPr>
          <w:rFonts w:hint="eastAsia" w:ascii="黑体" w:hAnsi="宋体" w:eastAsia="黑体"/>
          <w:b/>
          <w:sz w:val="36"/>
          <w:szCs w:val="21"/>
        </w:rPr>
        <w:t>《会计学综合》</w:t>
      </w:r>
    </w:p>
    <w:p w14:paraId="5AE61862">
      <w:pPr>
        <w:adjustRightInd w:val="0"/>
        <w:snapToGrid w:val="0"/>
        <w:ind w:firstLine="120" w:firstLineChars="50"/>
        <w:rPr>
          <w:rFonts w:ascii="宋体" w:hAnsi="宋体" w:cs="宋体"/>
          <w:b/>
          <w:color w:val="000000"/>
          <w:kern w:val="0"/>
          <w:sz w:val="24"/>
        </w:rPr>
      </w:pPr>
      <w:r>
        <w:rPr>
          <w:rFonts w:hint="eastAsia" w:ascii="宋体" w:hAnsi="宋体" w:cs="宋体"/>
          <w:b/>
          <w:color w:val="000000"/>
          <w:kern w:val="0"/>
          <w:sz w:val="24"/>
        </w:rPr>
        <w:t>《会计学综合》考试大纲概述：</w:t>
      </w:r>
    </w:p>
    <w:p w14:paraId="484246FC">
      <w:pPr>
        <w:widowControl/>
        <w:ind w:firstLine="480"/>
        <w:jc w:val="left"/>
        <w:rPr>
          <w:rFonts w:ascii="宋体" w:hAnsi="宋体"/>
          <w:color w:val="000000"/>
          <w:sz w:val="24"/>
          <w:szCs w:val="20"/>
        </w:rPr>
      </w:pPr>
      <w:r>
        <w:rPr>
          <w:rFonts w:hint="eastAsia" w:ascii="宋体" w:hAnsi="宋体"/>
          <w:color w:val="000000"/>
          <w:sz w:val="24"/>
          <w:szCs w:val="20"/>
        </w:rPr>
        <w:t>本科目考试内容包括中</w:t>
      </w:r>
      <w:r>
        <w:rPr>
          <w:color w:val="000000"/>
          <w:sz w:val="24"/>
          <w:szCs w:val="20"/>
        </w:rPr>
        <w:t>级财务会计（占50%）、财务管理（占30%）和审计（占20%）三大部分。中级财务会计考查财务会计基本概念、资产、负债、所有者权益、收入、费用和利润的确认和计量，以及财务报告编制的相关理论与方法，测试学生对财务会计基本原理、基本方法的掌握程</w:t>
      </w:r>
      <w:r>
        <w:rPr>
          <w:rFonts w:hint="eastAsia" w:ascii="宋体" w:hAnsi="宋体"/>
          <w:color w:val="000000"/>
          <w:sz w:val="24"/>
          <w:szCs w:val="20"/>
        </w:rPr>
        <w:t>度和应用分析能力。财务管理考查财务管理内容和目标、货币时间价值、风险与报酬、筹资管理、投资管理、营运资金管理、收益分配、财务报表分析等内容，测试学生对财务管理基本原理、基本方法的掌握程度和应用分析能力。审计主要考查审计基本理论、基本方法和基本技能，包括审计基本概念、审计程序、审计方法、业务循环审计、审计报告等。</w:t>
      </w:r>
    </w:p>
    <w:p w14:paraId="31AA1427">
      <w:pPr>
        <w:widowControl/>
        <w:ind w:firstLine="480"/>
        <w:jc w:val="left"/>
        <w:rPr>
          <w:rFonts w:ascii="宋体" w:hAnsi="宋体"/>
          <w:color w:val="000000"/>
          <w:sz w:val="24"/>
          <w:szCs w:val="20"/>
        </w:rPr>
      </w:pPr>
    </w:p>
    <w:p w14:paraId="64D3F781">
      <w:pPr>
        <w:widowControl/>
        <w:jc w:val="left"/>
        <w:rPr>
          <w:rFonts w:ascii="宋体" w:hAnsi="宋体"/>
          <w:b/>
          <w:bCs/>
          <w:color w:val="000000"/>
          <w:sz w:val="24"/>
          <w:szCs w:val="20"/>
        </w:rPr>
      </w:pPr>
      <w:r>
        <w:rPr>
          <w:rFonts w:hint="eastAsia" w:ascii="宋体" w:hAnsi="宋体"/>
          <w:b/>
          <w:bCs/>
          <w:color w:val="000000"/>
          <w:sz w:val="24"/>
          <w:szCs w:val="20"/>
        </w:rPr>
        <w:t>第一部分  中级财务会计</w:t>
      </w:r>
    </w:p>
    <w:p w14:paraId="32CAF9D0">
      <w:pPr>
        <w:widowControl/>
        <w:jc w:val="left"/>
        <w:rPr>
          <w:rFonts w:ascii="宋体" w:hAnsi="宋体"/>
          <w:b/>
          <w:bCs/>
          <w:color w:val="000000"/>
          <w:sz w:val="24"/>
          <w:szCs w:val="20"/>
        </w:rPr>
      </w:pPr>
      <w:r>
        <w:rPr>
          <w:rFonts w:hint="eastAsia" w:ascii="宋体" w:hAnsi="宋体"/>
          <w:b/>
          <w:bCs/>
          <w:color w:val="000000"/>
          <w:sz w:val="24"/>
          <w:szCs w:val="20"/>
        </w:rPr>
        <w:t>一、财务会计基本概念</w:t>
      </w:r>
    </w:p>
    <w:p w14:paraId="2FDE7442">
      <w:pPr>
        <w:widowControl/>
        <w:ind w:firstLine="480"/>
        <w:jc w:val="left"/>
        <w:rPr>
          <w:rFonts w:ascii="宋体" w:hAnsi="宋体"/>
          <w:color w:val="000000"/>
          <w:sz w:val="24"/>
          <w:szCs w:val="20"/>
        </w:rPr>
      </w:pPr>
      <w:r>
        <w:rPr>
          <w:rFonts w:hint="eastAsia" w:ascii="宋体" w:hAnsi="宋体"/>
          <w:color w:val="000000"/>
          <w:sz w:val="24"/>
          <w:szCs w:val="20"/>
        </w:rPr>
        <w:t>财务会计及其特点</w:t>
      </w:r>
    </w:p>
    <w:p w14:paraId="041EDDB3">
      <w:pPr>
        <w:widowControl/>
        <w:ind w:firstLine="480"/>
        <w:jc w:val="left"/>
        <w:rPr>
          <w:rFonts w:ascii="宋体" w:hAnsi="宋体"/>
          <w:color w:val="000000"/>
          <w:sz w:val="24"/>
          <w:szCs w:val="20"/>
        </w:rPr>
      </w:pPr>
      <w:r>
        <w:rPr>
          <w:rFonts w:hint="eastAsia" w:ascii="宋体" w:hAnsi="宋体"/>
          <w:color w:val="000000"/>
          <w:sz w:val="24"/>
          <w:szCs w:val="20"/>
        </w:rPr>
        <w:t>会计基本假设和会计确认、计量的基础</w:t>
      </w:r>
    </w:p>
    <w:p w14:paraId="2F2BC7B6">
      <w:pPr>
        <w:widowControl/>
        <w:ind w:firstLine="480"/>
        <w:jc w:val="left"/>
        <w:rPr>
          <w:rFonts w:ascii="宋体" w:hAnsi="宋体"/>
          <w:color w:val="000000"/>
          <w:sz w:val="24"/>
          <w:szCs w:val="20"/>
        </w:rPr>
      </w:pPr>
      <w:r>
        <w:rPr>
          <w:rFonts w:hint="eastAsia" w:ascii="宋体" w:hAnsi="宋体"/>
          <w:color w:val="000000"/>
          <w:sz w:val="24"/>
          <w:szCs w:val="20"/>
        </w:rPr>
        <w:t>会计确认与计量</w:t>
      </w:r>
    </w:p>
    <w:p w14:paraId="3D9966FC">
      <w:pPr>
        <w:widowControl/>
        <w:ind w:firstLine="480"/>
        <w:jc w:val="left"/>
        <w:rPr>
          <w:rFonts w:ascii="宋体" w:hAnsi="宋体"/>
          <w:color w:val="000000"/>
          <w:sz w:val="24"/>
          <w:szCs w:val="20"/>
        </w:rPr>
      </w:pPr>
      <w:r>
        <w:rPr>
          <w:rFonts w:hint="eastAsia" w:ascii="宋体" w:hAnsi="宋体"/>
          <w:color w:val="000000"/>
          <w:sz w:val="24"/>
          <w:szCs w:val="20"/>
        </w:rPr>
        <w:t>财务报告要素</w:t>
      </w:r>
    </w:p>
    <w:p w14:paraId="4110B188">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二、货币资金</w:t>
      </w:r>
    </w:p>
    <w:p w14:paraId="38777C08">
      <w:pPr>
        <w:widowControl/>
        <w:ind w:firstLine="480"/>
        <w:jc w:val="left"/>
        <w:rPr>
          <w:rFonts w:ascii="宋体" w:hAnsi="宋体"/>
          <w:color w:val="000000"/>
          <w:sz w:val="24"/>
          <w:szCs w:val="20"/>
        </w:rPr>
      </w:pPr>
      <w:r>
        <w:rPr>
          <w:rFonts w:hint="eastAsia" w:ascii="宋体" w:hAnsi="宋体"/>
          <w:color w:val="000000"/>
          <w:sz w:val="24"/>
          <w:szCs w:val="20"/>
        </w:rPr>
        <w:t>现金</w:t>
      </w:r>
    </w:p>
    <w:p w14:paraId="5ADE1FA3">
      <w:pPr>
        <w:widowControl/>
        <w:ind w:firstLine="480"/>
        <w:jc w:val="left"/>
        <w:rPr>
          <w:rFonts w:ascii="宋体" w:hAnsi="宋体"/>
          <w:color w:val="000000"/>
          <w:sz w:val="24"/>
          <w:szCs w:val="20"/>
        </w:rPr>
      </w:pPr>
      <w:r>
        <w:rPr>
          <w:rFonts w:hint="eastAsia" w:ascii="宋体" w:hAnsi="宋体"/>
          <w:color w:val="000000"/>
          <w:sz w:val="24"/>
          <w:szCs w:val="20"/>
        </w:rPr>
        <w:t>银行存款</w:t>
      </w:r>
    </w:p>
    <w:p w14:paraId="16709D2A">
      <w:pPr>
        <w:widowControl/>
        <w:ind w:firstLine="480"/>
        <w:jc w:val="left"/>
        <w:rPr>
          <w:rFonts w:ascii="宋体" w:hAnsi="宋体"/>
          <w:color w:val="000000"/>
          <w:sz w:val="24"/>
          <w:szCs w:val="20"/>
        </w:rPr>
      </w:pPr>
      <w:r>
        <w:rPr>
          <w:rFonts w:hint="eastAsia" w:ascii="宋体" w:hAnsi="宋体"/>
          <w:color w:val="000000"/>
          <w:sz w:val="24"/>
          <w:szCs w:val="20"/>
        </w:rPr>
        <w:t>其他货币资金</w:t>
      </w:r>
    </w:p>
    <w:p w14:paraId="794A0BC7">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三、存货</w:t>
      </w:r>
    </w:p>
    <w:p w14:paraId="28B2C1FD">
      <w:pPr>
        <w:widowControl/>
        <w:ind w:firstLine="480"/>
        <w:jc w:val="left"/>
        <w:rPr>
          <w:rFonts w:ascii="宋体" w:hAnsi="宋体"/>
          <w:color w:val="000000"/>
          <w:sz w:val="24"/>
          <w:szCs w:val="20"/>
        </w:rPr>
      </w:pPr>
      <w:r>
        <w:rPr>
          <w:rFonts w:hint="eastAsia" w:ascii="宋体" w:hAnsi="宋体"/>
          <w:color w:val="000000"/>
          <w:sz w:val="24"/>
          <w:szCs w:val="20"/>
        </w:rPr>
        <w:t>存货及其分类</w:t>
      </w:r>
    </w:p>
    <w:p w14:paraId="6CC8C194">
      <w:pPr>
        <w:widowControl/>
        <w:ind w:firstLine="480"/>
        <w:jc w:val="left"/>
        <w:rPr>
          <w:rFonts w:ascii="宋体" w:hAnsi="宋体"/>
          <w:color w:val="000000"/>
          <w:sz w:val="24"/>
          <w:szCs w:val="20"/>
        </w:rPr>
      </w:pPr>
      <w:r>
        <w:rPr>
          <w:rFonts w:hint="eastAsia" w:ascii="宋体" w:hAnsi="宋体"/>
          <w:color w:val="000000"/>
          <w:sz w:val="24"/>
          <w:szCs w:val="20"/>
        </w:rPr>
        <w:t>存货的初始计量</w:t>
      </w:r>
    </w:p>
    <w:p w14:paraId="6CB72D38">
      <w:pPr>
        <w:widowControl/>
        <w:ind w:firstLine="480"/>
        <w:jc w:val="left"/>
        <w:rPr>
          <w:rFonts w:ascii="宋体" w:hAnsi="宋体"/>
          <w:color w:val="000000"/>
          <w:sz w:val="24"/>
          <w:szCs w:val="20"/>
        </w:rPr>
      </w:pPr>
      <w:r>
        <w:rPr>
          <w:rFonts w:hint="eastAsia" w:ascii="宋体" w:hAnsi="宋体"/>
          <w:color w:val="000000"/>
          <w:sz w:val="24"/>
          <w:szCs w:val="20"/>
        </w:rPr>
        <w:t>发出存货的计量</w:t>
      </w:r>
    </w:p>
    <w:p w14:paraId="4A4EB142">
      <w:pPr>
        <w:widowControl/>
        <w:ind w:firstLine="480"/>
        <w:jc w:val="left"/>
        <w:rPr>
          <w:rFonts w:ascii="宋体" w:hAnsi="宋体"/>
          <w:color w:val="000000"/>
          <w:sz w:val="24"/>
          <w:szCs w:val="20"/>
        </w:rPr>
      </w:pPr>
      <w:r>
        <w:rPr>
          <w:rFonts w:hint="eastAsia" w:ascii="宋体" w:hAnsi="宋体"/>
          <w:color w:val="000000"/>
          <w:sz w:val="24"/>
          <w:szCs w:val="20"/>
        </w:rPr>
        <w:t>计划成本法</w:t>
      </w:r>
    </w:p>
    <w:p w14:paraId="47F30AD1">
      <w:pPr>
        <w:widowControl/>
        <w:ind w:firstLine="480"/>
        <w:jc w:val="left"/>
        <w:rPr>
          <w:rFonts w:ascii="宋体" w:hAnsi="宋体"/>
          <w:color w:val="000000"/>
          <w:sz w:val="24"/>
          <w:szCs w:val="20"/>
        </w:rPr>
      </w:pPr>
      <w:r>
        <w:rPr>
          <w:rFonts w:hint="eastAsia" w:ascii="宋体" w:hAnsi="宋体"/>
          <w:color w:val="000000"/>
          <w:sz w:val="24"/>
          <w:szCs w:val="20"/>
        </w:rPr>
        <w:t>存货的期末计量</w:t>
      </w:r>
    </w:p>
    <w:p w14:paraId="51F2C599">
      <w:pPr>
        <w:widowControl/>
        <w:ind w:firstLine="480"/>
        <w:jc w:val="left"/>
        <w:rPr>
          <w:rFonts w:ascii="宋体" w:hAnsi="宋体"/>
          <w:color w:val="000000"/>
          <w:sz w:val="24"/>
          <w:szCs w:val="20"/>
        </w:rPr>
      </w:pPr>
      <w:r>
        <w:rPr>
          <w:rFonts w:hint="eastAsia" w:ascii="宋体" w:hAnsi="宋体"/>
          <w:color w:val="000000"/>
          <w:sz w:val="24"/>
          <w:szCs w:val="20"/>
        </w:rPr>
        <w:t>存货清查</w:t>
      </w:r>
    </w:p>
    <w:p w14:paraId="699357F8">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四、金融资产</w:t>
      </w:r>
    </w:p>
    <w:p w14:paraId="54A2B9AE">
      <w:pPr>
        <w:widowControl/>
        <w:ind w:firstLine="480"/>
        <w:jc w:val="left"/>
        <w:rPr>
          <w:rFonts w:ascii="宋体" w:hAnsi="宋体"/>
          <w:color w:val="000000"/>
          <w:sz w:val="24"/>
          <w:szCs w:val="20"/>
        </w:rPr>
      </w:pPr>
      <w:r>
        <w:rPr>
          <w:rFonts w:hint="eastAsia" w:ascii="宋体" w:hAnsi="宋体"/>
          <w:color w:val="000000"/>
          <w:sz w:val="24"/>
          <w:szCs w:val="20"/>
        </w:rPr>
        <w:t>金融资产及其分类</w:t>
      </w:r>
    </w:p>
    <w:p w14:paraId="01BA3A55">
      <w:pPr>
        <w:widowControl/>
        <w:ind w:firstLine="480"/>
        <w:jc w:val="left"/>
        <w:rPr>
          <w:rFonts w:ascii="宋体" w:hAnsi="宋体"/>
          <w:color w:val="000000"/>
          <w:sz w:val="24"/>
          <w:szCs w:val="20"/>
        </w:rPr>
      </w:pPr>
      <w:r>
        <w:rPr>
          <w:rFonts w:hint="eastAsia" w:ascii="宋体" w:hAnsi="宋体"/>
          <w:color w:val="000000"/>
          <w:sz w:val="24"/>
          <w:szCs w:val="20"/>
        </w:rPr>
        <w:t>交易性金融资产</w:t>
      </w:r>
    </w:p>
    <w:p w14:paraId="605C747E">
      <w:pPr>
        <w:widowControl/>
        <w:ind w:firstLine="480"/>
        <w:jc w:val="left"/>
        <w:rPr>
          <w:rFonts w:ascii="宋体" w:hAnsi="宋体"/>
          <w:color w:val="000000"/>
          <w:sz w:val="24"/>
          <w:szCs w:val="20"/>
        </w:rPr>
      </w:pPr>
      <w:r>
        <w:rPr>
          <w:rFonts w:hint="eastAsia" w:ascii="宋体" w:hAnsi="宋体"/>
          <w:color w:val="000000"/>
          <w:sz w:val="24"/>
          <w:szCs w:val="20"/>
        </w:rPr>
        <w:t>债权投资</w:t>
      </w:r>
    </w:p>
    <w:p w14:paraId="55EDE6A8">
      <w:pPr>
        <w:widowControl/>
        <w:ind w:firstLine="480"/>
        <w:jc w:val="left"/>
        <w:rPr>
          <w:rFonts w:ascii="宋体" w:hAnsi="宋体"/>
          <w:color w:val="000000"/>
          <w:sz w:val="24"/>
          <w:szCs w:val="20"/>
        </w:rPr>
      </w:pPr>
      <w:r>
        <w:rPr>
          <w:rFonts w:hint="eastAsia" w:ascii="宋体" w:hAnsi="宋体"/>
          <w:color w:val="000000"/>
          <w:sz w:val="24"/>
          <w:szCs w:val="20"/>
        </w:rPr>
        <w:t>应收款项</w:t>
      </w:r>
    </w:p>
    <w:p w14:paraId="22B6A68E">
      <w:pPr>
        <w:widowControl/>
        <w:ind w:firstLine="480"/>
        <w:jc w:val="left"/>
        <w:rPr>
          <w:rFonts w:ascii="宋体" w:hAnsi="宋体"/>
          <w:color w:val="000000"/>
          <w:sz w:val="24"/>
          <w:szCs w:val="20"/>
        </w:rPr>
      </w:pPr>
      <w:r>
        <w:rPr>
          <w:rFonts w:hint="eastAsia" w:ascii="宋体" w:hAnsi="宋体"/>
          <w:color w:val="000000"/>
          <w:sz w:val="24"/>
          <w:szCs w:val="20"/>
        </w:rPr>
        <w:t>其他金融工具投资</w:t>
      </w:r>
    </w:p>
    <w:p w14:paraId="54206229">
      <w:pPr>
        <w:widowControl/>
        <w:ind w:firstLine="480"/>
        <w:jc w:val="left"/>
        <w:rPr>
          <w:rFonts w:ascii="宋体" w:hAnsi="宋体"/>
          <w:color w:val="000000"/>
          <w:sz w:val="24"/>
          <w:szCs w:val="20"/>
        </w:rPr>
      </w:pPr>
      <w:r>
        <w:rPr>
          <w:rFonts w:hint="eastAsia" w:ascii="宋体" w:hAnsi="宋体"/>
          <w:color w:val="000000"/>
          <w:sz w:val="24"/>
          <w:szCs w:val="20"/>
        </w:rPr>
        <w:t>金融资产的重分类</w:t>
      </w:r>
    </w:p>
    <w:p w14:paraId="7962B128">
      <w:pPr>
        <w:widowControl/>
        <w:ind w:firstLine="480"/>
        <w:jc w:val="left"/>
        <w:rPr>
          <w:rFonts w:ascii="宋体" w:hAnsi="宋体"/>
          <w:color w:val="000000"/>
          <w:sz w:val="24"/>
          <w:szCs w:val="20"/>
        </w:rPr>
      </w:pPr>
      <w:r>
        <w:rPr>
          <w:rFonts w:hint="eastAsia" w:ascii="宋体" w:hAnsi="宋体"/>
          <w:color w:val="000000"/>
          <w:sz w:val="24"/>
          <w:szCs w:val="20"/>
        </w:rPr>
        <w:t>金融资产减值</w:t>
      </w:r>
    </w:p>
    <w:p w14:paraId="5A334BCF">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五、长期股权投资</w:t>
      </w:r>
    </w:p>
    <w:p w14:paraId="7CF01CD6">
      <w:pPr>
        <w:widowControl/>
        <w:ind w:firstLine="480"/>
        <w:jc w:val="left"/>
        <w:rPr>
          <w:rFonts w:ascii="宋体" w:hAnsi="宋体"/>
          <w:color w:val="000000"/>
          <w:sz w:val="24"/>
          <w:szCs w:val="20"/>
        </w:rPr>
      </w:pPr>
      <w:r>
        <w:rPr>
          <w:rFonts w:hint="eastAsia" w:ascii="宋体" w:hAnsi="宋体"/>
          <w:color w:val="000000"/>
          <w:sz w:val="24"/>
          <w:szCs w:val="20"/>
        </w:rPr>
        <w:t>长期股权投资的初始计量</w:t>
      </w:r>
    </w:p>
    <w:p w14:paraId="228F3960">
      <w:pPr>
        <w:widowControl/>
        <w:ind w:firstLine="480"/>
        <w:jc w:val="left"/>
        <w:rPr>
          <w:rFonts w:ascii="宋体" w:hAnsi="宋体"/>
          <w:color w:val="000000"/>
          <w:sz w:val="24"/>
          <w:szCs w:val="20"/>
        </w:rPr>
      </w:pPr>
      <w:r>
        <w:rPr>
          <w:rFonts w:hint="eastAsia" w:ascii="宋体" w:hAnsi="宋体"/>
          <w:color w:val="000000"/>
          <w:sz w:val="24"/>
          <w:szCs w:val="20"/>
        </w:rPr>
        <w:t>长期股权投资的后续计量</w:t>
      </w:r>
    </w:p>
    <w:p w14:paraId="6B98E69F">
      <w:pPr>
        <w:widowControl/>
        <w:ind w:firstLine="480"/>
        <w:jc w:val="left"/>
        <w:rPr>
          <w:rFonts w:ascii="宋体" w:hAnsi="宋体"/>
          <w:color w:val="000000"/>
          <w:sz w:val="24"/>
          <w:szCs w:val="20"/>
        </w:rPr>
      </w:pPr>
      <w:r>
        <w:rPr>
          <w:rFonts w:hint="eastAsia" w:ascii="宋体" w:hAnsi="宋体"/>
          <w:color w:val="000000"/>
          <w:sz w:val="24"/>
          <w:szCs w:val="20"/>
        </w:rPr>
        <w:t>长期股权投资的转换</w:t>
      </w:r>
    </w:p>
    <w:p w14:paraId="63D45E4A">
      <w:pPr>
        <w:widowControl/>
        <w:ind w:firstLine="480"/>
        <w:jc w:val="left"/>
        <w:rPr>
          <w:rFonts w:ascii="宋体" w:hAnsi="宋体"/>
          <w:color w:val="000000"/>
          <w:sz w:val="24"/>
          <w:szCs w:val="20"/>
        </w:rPr>
      </w:pPr>
      <w:r>
        <w:rPr>
          <w:rFonts w:hint="eastAsia" w:ascii="宋体" w:hAnsi="宋体"/>
          <w:color w:val="000000"/>
          <w:sz w:val="24"/>
          <w:szCs w:val="20"/>
        </w:rPr>
        <w:t>长期股权投资的处置</w:t>
      </w:r>
    </w:p>
    <w:p w14:paraId="653238E3">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六、固定资产</w:t>
      </w:r>
    </w:p>
    <w:p w14:paraId="52BD4DE8">
      <w:pPr>
        <w:widowControl/>
        <w:ind w:firstLine="480"/>
        <w:jc w:val="left"/>
        <w:rPr>
          <w:rFonts w:ascii="宋体" w:hAnsi="宋体"/>
          <w:color w:val="000000"/>
          <w:sz w:val="24"/>
          <w:szCs w:val="20"/>
        </w:rPr>
      </w:pPr>
      <w:r>
        <w:rPr>
          <w:rFonts w:hint="eastAsia" w:ascii="宋体" w:hAnsi="宋体"/>
          <w:color w:val="000000"/>
          <w:sz w:val="24"/>
          <w:szCs w:val="20"/>
        </w:rPr>
        <w:t>固定资产概述</w:t>
      </w:r>
    </w:p>
    <w:p w14:paraId="43629745">
      <w:pPr>
        <w:widowControl/>
        <w:ind w:firstLine="480"/>
        <w:jc w:val="left"/>
        <w:rPr>
          <w:rFonts w:ascii="宋体" w:hAnsi="宋体"/>
          <w:color w:val="000000"/>
          <w:sz w:val="24"/>
          <w:szCs w:val="20"/>
        </w:rPr>
      </w:pPr>
      <w:r>
        <w:rPr>
          <w:rFonts w:hint="eastAsia" w:ascii="宋体" w:hAnsi="宋体"/>
          <w:color w:val="000000"/>
          <w:sz w:val="24"/>
          <w:szCs w:val="20"/>
        </w:rPr>
        <w:t>固定资产的初始计量</w:t>
      </w:r>
    </w:p>
    <w:p w14:paraId="385211AD">
      <w:pPr>
        <w:widowControl/>
        <w:ind w:firstLine="480"/>
        <w:jc w:val="left"/>
        <w:rPr>
          <w:rFonts w:ascii="宋体" w:hAnsi="宋体"/>
          <w:color w:val="000000"/>
          <w:sz w:val="24"/>
          <w:szCs w:val="20"/>
        </w:rPr>
      </w:pPr>
      <w:r>
        <w:rPr>
          <w:rFonts w:hint="eastAsia" w:ascii="宋体" w:hAnsi="宋体"/>
          <w:color w:val="000000"/>
          <w:sz w:val="24"/>
          <w:szCs w:val="20"/>
        </w:rPr>
        <w:t>固定资产的后续计量</w:t>
      </w:r>
    </w:p>
    <w:p w14:paraId="3F7CEAFF">
      <w:pPr>
        <w:widowControl/>
        <w:ind w:firstLine="480"/>
        <w:jc w:val="left"/>
        <w:rPr>
          <w:rFonts w:ascii="宋体" w:hAnsi="宋体"/>
          <w:color w:val="000000"/>
          <w:sz w:val="24"/>
          <w:szCs w:val="20"/>
        </w:rPr>
      </w:pPr>
      <w:r>
        <w:rPr>
          <w:rFonts w:hint="eastAsia" w:ascii="宋体" w:hAnsi="宋体"/>
          <w:color w:val="000000"/>
          <w:sz w:val="24"/>
          <w:szCs w:val="20"/>
        </w:rPr>
        <w:t>固定资产的处置</w:t>
      </w:r>
    </w:p>
    <w:p w14:paraId="3650079D">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七、无形资产</w:t>
      </w:r>
    </w:p>
    <w:p w14:paraId="3740D6BF">
      <w:pPr>
        <w:widowControl/>
        <w:ind w:firstLine="480"/>
        <w:jc w:val="left"/>
        <w:rPr>
          <w:rFonts w:ascii="宋体" w:hAnsi="宋体"/>
          <w:color w:val="000000"/>
          <w:sz w:val="24"/>
          <w:szCs w:val="20"/>
        </w:rPr>
      </w:pPr>
      <w:r>
        <w:rPr>
          <w:rFonts w:hint="eastAsia" w:ascii="宋体" w:hAnsi="宋体"/>
          <w:color w:val="000000"/>
          <w:sz w:val="24"/>
          <w:szCs w:val="20"/>
        </w:rPr>
        <w:t>无形资产概述</w:t>
      </w:r>
    </w:p>
    <w:p w14:paraId="4D7B2684">
      <w:pPr>
        <w:widowControl/>
        <w:ind w:firstLine="480"/>
        <w:jc w:val="left"/>
        <w:rPr>
          <w:rFonts w:ascii="宋体" w:hAnsi="宋体"/>
          <w:color w:val="000000"/>
          <w:sz w:val="24"/>
          <w:szCs w:val="20"/>
        </w:rPr>
      </w:pPr>
      <w:r>
        <w:rPr>
          <w:rFonts w:hint="eastAsia" w:ascii="宋体" w:hAnsi="宋体"/>
          <w:color w:val="000000"/>
          <w:sz w:val="24"/>
          <w:szCs w:val="20"/>
        </w:rPr>
        <w:t>无形资产的初始计量</w:t>
      </w:r>
    </w:p>
    <w:p w14:paraId="08817A96">
      <w:pPr>
        <w:widowControl/>
        <w:ind w:firstLine="480"/>
        <w:jc w:val="left"/>
        <w:rPr>
          <w:rFonts w:ascii="宋体" w:hAnsi="宋体"/>
          <w:color w:val="000000"/>
          <w:sz w:val="24"/>
          <w:szCs w:val="20"/>
        </w:rPr>
      </w:pPr>
      <w:r>
        <w:rPr>
          <w:rFonts w:hint="eastAsia" w:ascii="宋体" w:hAnsi="宋体"/>
          <w:color w:val="000000"/>
          <w:sz w:val="24"/>
          <w:szCs w:val="20"/>
        </w:rPr>
        <w:t>内部研究开发费用的确认与计量</w:t>
      </w:r>
    </w:p>
    <w:p w14:paraId="6A487DCB">
      <w:pPr>
        <w:widowControl/>
        <w:ind w:firstLine="480"/>
        <w:jc w:val="left"/>
        <w:rPr>
          <w:rFonts w:ascii="宋体" w:hAnsi="宋体"/>
          <w:color w:val="000000"/>
          <w:sz w:val="24"/>
          <w:szCs w:val="20"/>
        </w:rPr>
      </w:pPr>
      <w:r>
        <w:rPr>
          <w:rFonts w:hint="eastAsia" w:ascii="宋体" w:hAnsi="宋体"/>
          <w:color w:val="000000"/>
          <w:sz w:val="24"/>
          <w:szCs w:val="20"/>
        </w:rPr>
        <w:t>无形资产的后续计量</w:t>
      </w:r>
    </w:p>
    <w:p w14:paraId="7A0EC283">
      <w:pPr>
        <w:widowControl/>
        <w:ind w:firstLine="480"/>
        <w:jc w:val="left"/>
        <w:rPr>
          <w:rFonts w:ascii="宋体" w:hAnsi="宋体"/>
          <w:color w:val="000000"/>
          <w:sz w:val="24"/>
          <w:szCs w:val="20"/>
        </w:rPr>
      </w:pPr>
      <w:r>
        <w:rPr>
          <w:rFonts w:hint="eastAsia" w:ascii="宋体" w:hAnsi="宋体"/>
          <w:color w:val="000000"/>
          <w:sz w:val="24"/>
          <w:szCs w:val="20"/>
        </w:rPr>
        <w:t>无形资产的处置</w:t>
      </w:r>
    </w:p>
    <w:p w14:paraId="23491FC4">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八、投资性房地产</w:t>
      </w:r>
    </w:p>
    <w:p w14:paraId="47546590">
      <w:pPr>
        <w:widowControl/>
        <w:ind w:firstLine="480"/>
        <w:jc w:val="left"/>
        <w:rPr>
          <w:rFonts w:ascii="宋体" w:hAnsi="宋体"/>
          <w:color w:val="000000"/>
          <w:sz w:val="24"/>
          <w:szCs w:val="20"/>
        </w:rPr>
      </w:pPr>
      <w:r>
        <w:rPr>
          <w:rFonts w:hint="eastAsia" w:ascii="宋体" w:hAnsi="宋体"/>
          <w:color w:val="000000"/>
          <w:sz w:val="24"/>
          <w:szCs w:val="20"/>
        </w:rPr>
        <w:t>投资性房地产概述</w:t>
      </w:r>
    </w:p>
    <w:p w14:paraId="0BC92A78">
      <w:pPr>
        <w:widowControl/>
        <w:ind w:firstLine="480"/>
        <w:jc w:val="left"/>
        <w:rPr>
          <w:rFonts w:ascii="宋体" w:hAnsi="宋体"/>
          <w:color w:val="000000"/>
          <w:sz w:val="24"/>
          <w:szCs w:val="20"/>
        </w:rPr>
      </w:pPr>
      <w:r>
        <w:rPr>
          <w:rFonts w:hint="eastAsia" w:ascii="宋体" w:hAnsi="宋体"/>
          <w:color w:val="000000"/>
          <w:sz w:val="24"/>
          <w:szCs w:val="20"/>
        </w:rPr>
        <w:t>投资性房地产的初始计量</w:t>
      </w:r>
    </w:p>
    <w:p w14:paraId="3F6EF950">
      <w:pPr>
        <w:widowControl/>
        <w:ind w:firstLine="480"/>
        <w:jc w:val="left"/>
        <w:rPr>
          <w:rFonts w:ascii="宋体" w:hAnsi="宋体"/>
          <w:color w:val="000000"/>
          <w:sz w:val="24"/>
          <w:szCs w:val="20"/>
        </w:rPr>
      </w:pPr>
      <w:r>
        <w:rPr>
          <w:rFonts w:hint="eastAsia" w:ascii="宋体" w:hAnsi="宋体"/>
          <w:color w:val="000000"/>
          <w:sz w:val="24"/>
          <w:szCs w:val="20"/>
        </w:rPr>
        <w:t>投资性房地产的后续计量</w:t>
      </w:r>
    </w:p>
    <w:p w14:paraId="1F5F42FD">
      <w:pPr>
        <w:widowControl/>
        <w:ind w:firstLine="480"/>
        <w:jc w:val="left"/>
        <w:rPr>
          <w:rFonts w:ascii="宋体" w:hAnsi="宋体"/>
          <w:color w:val="000000"/>
          <w:sz w:val="24"/>
          <w:szCs w:val="20"/>
        </w:rPr>
      </w:pPr>
      <w:r>
        <w:rPr>
          <w:rFonts w:hint="eastAsia" w:ascii="宋体" w:hAnsi="宋体"/>
          <w:color w:val="000000"/>
          <w:sz w:val="24"/>
          <w:szCs w:val="20"/>
        </w:rPr>
        <w:t>投资性房地产的后续支出</w:t>
      </w:r>
    </w:p>
    <w:p w14:paraId="24999DFB">
      <w:pPr>
        <w:widowControl/>
        <w:ind w:firstLine="480"/>
        <w:jc w:val="left"/>
        <w:rPr>
          <w:rFonts w:ascii="宋体" w:hAnsi="宋体"/>
          <w:color w:val="000000"/>
          <w:sz w:val="24"/>
          <w:szCs w:val="20"/>
        </w:rPr>
      </w:pPr>
      <w:r>
        <w:rPr>
          <w:rFonts w:hint="eastAsia" w:ascii="宋体" w:hAnsi="宋体"/>
          <w:color w:val="000000"/>
          <w:sz w:val="24"/>
          <w:szCs w:val="20"/>
        </w:rPr>
        <w:t>投资性房地产与非投资性房地产的转换</w:t>
      </w:r>
    </w:p>
    <w:p w14:paraId="344E7742">
      <w:pPr>
        <w:widowControl/>
        <w:ind w:firstLine="480"/>
        <w:jc w:val="left"/>
        <w:rPr>
          <w:rFonts w:ascii="宋体" w:hAnsi="宋体"/>
          <w:color w:val="000000"/>
          <w:sz w:val="24"/>
          <w:szCs w:val="20"/>
        </w:rPr>
      </w:pPr>
      <w:r>
        <w:rPr>
          <w:rFonts w:hint="eastAsia" w:ascii="宋体" w:hAnsi="宋体"/>
          <w:color w:val="000000"/>
          <w:sz w:val="24"/>
          <w:szCs w:val="20"/>
        </w:rPr>
        <w:t>投资性房地产的处置</w:t>
      </w:r>
    </w:p>
    <w:p w14:paraId="4141E6FC">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九、资产减值</w:t>
      </w:r>
    </w:p>
    <w:p w14:paraId="18471A61">
      <w:pPr>
        <w:widowControl/>
        <w:ind w:firstLine="480"/>
        <w:jc w:val="left"/>
        <w:rPr>
          <w:rFonts w:ascii="宋体" w:hAnsi="宋体"/>
          <w:color w:val="000000"/>
          <w:sz w:val="24"/>
          <w:szCs w:val="20"/>
        </w:rPr>
      </w:pPr>
      <w:r>
        <w:rPr>
          <w:rFonts w:hint="eastAsia" w:ascii="宋体" w:hAnsi="宋体"/>
          <w:color w:val="000000"/>
          <w:sz w:val="24"/>
          <w:szCs w:val="20"/>
        </w:rPr>
        <w:t>资产减值概述</w:t>
      </w:r>
    </w:p>
    <w:p w14:paraId="7ACBC3FE">
      <w:pPr>
        <w:widowControl/>
        <w:ind w:firstLine="480"/>
        <w:jc w:val="left"/>
        <w:rPr>
          <w:rFonts w:ascii="宋体" w:hAnsi="宋体"/>
          <w:color w:val="000000"/>
          <w:sz w:val="24"/>
          <w:szCs w:val="20"/>
        </w:rPr>
      </w:pPr>
      <w:r>
        <w:rPr>
          <w:rFonts w:hint="eastAsia" w:ascii="宋体" w:hAnsi="宋体"/>
          <w:color w:val="000000"/>
          <w:sz w:val="24"/>
          <w:szCs w:val="20"/>
        </w:rPr>
        <w:t>资产可收回金额的计量</w:t>
      </w:r>
    </w:p>
    <w:p w14:paraId="762ACF6C">
      <w:pPr>
        <w:widowControl/>
        <w:ind w:firstLine="480"/>
        <w:jc w:val="left"/>
        <w:rPr>
          <w:rFonts w:ascii="宋体" w:hAnsi="宋体"/>
          <w:color w:val="000000"/>
          <w:sz w:val="24"/>
          <w:szCs w:val="20"/>
        </w:rPr>
      </w:pPr>
      <w:r>
        <w:rPr>
          <w:rFonts w:hint="eastAsia" w:ascii="宋体" w:hAnsi="宋体"/>
          <w:color w:val="000000"/>
          <w:sz w:val="24"/>
          <w:szCs w:val="20"/>
        </w:rPr>
        <w:t>资产减值损失的确认和计量</w:t>
      </w:r>
    </w:p>
    <w:p w14:paraId="63644EA7">
      <w:pPr>
        <w:widowControl/>
        <w:ind w:firstLine="480"/>
        <w:jc w:val="left"/>
        <w:rPr>
          <w:rFonts w:ascii="宋体" w:hAnsi="宋体"/>
          <w:color w:val="000000"/>
          <w:sz w:val="24"/>
          <w:szCs w:val="20"/>
        </w:rPr>
      </w:pPr>
      <w:r>
        <w:rPr>
          <w:rFonts w:hint="eastAsia" w:ascii="宋体" w:hAnsi="宋体"/>
          <w:color w:val="000000"/>
          <w:sz w:val="24"/>
          <w:szCs w:val="20"/>
        </w:rPr>
        <w:t>资产组的认定及其减值处理</w:t>
      </w:r>
    </w:p>
    <w:p w14:paraId="1A2A5694">
      <w:pPr>
        <w:widowControl/>
        <w:ind w:firstLine="480"/>
        <w:jc w:val="left"/>
        <w:rPr>
          <w:rFonts w:ascii="宋体" w:hAnsi="宋体"/>
          <w:color w:val="000000"/>
          <w:sz w:val="24"/>
          <w:szCs w:val="20"/>
        </w:rPr>
      </w:pPr>
      <w:r>
        <w:rPr>
          <w:rFonts w:hint="eastAsia" w:ascii="宋体" w:hAnsi="宋体"/>
          <w:color w:val="000000"/>
          <w:sz w:val="24"/>
          <w:szCs w:val="20"/>
        </w:rPr>
        <w:t>商誉减值测试及会计处理</w:t>
      </w:r>
    </w:p>
    <w:p w14:paraId="6548338C">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十、负债</w:t>
      </w:r>
    </w:p>
    <w:p w14:paraId="1DEE5C26">
      <w:pPr>
        <w:widowControl/>
        <w:ind w:firstLine="480"/>
        <w:jc w:val="left"/>
        <w:rPr>
          <w:rFonts w:ascii="宋体" w:hAnsi="宋体"/>
          <w:color w:val="000000"/>
          <w:sz w:val="24"/>
          <w:szCs w:val="20"/>
        </w:rPr>
      </w:pPr>
      <w:r>
        <w:rPr>
          <w:rFonts w:hint="eastAsia" w:ascii="宋体" w:hAnsi="宋体"/>
          <w:color w:val="000000"/>
          <w:sz w:val="24"/>
          <w:szCs w:val="20"/>
        </w:rPr>
        <w:t>负债概述</w:t>
      </w:r>
    </w:p>
    <w:p w14:paraId="5C51F2EC">
      <w:pPr>
        <w:widowControl/>
        <w:ind w:firstLine="480"/>
        <w:jc w:val="left"/>
        <w:rPr>
          <w:rFonts w:ascii="宋体" w:hAnsi="宋体"/>
          <w:color w:val="000000"/>
          <w:sz w:val="24"/>
          <w:szCs w:val="20"/>
        </w:rPr>
      </w:pPr>
      <w:r>
        <w:rPr>
          <w:rFonts w:hint="eastAsia" w:ascii="宋体" w:hAnsi="宋体"/>
          <w:color w:val="000000"/>
          <w:sz w:val="24"/>
          <w:szCs w:val="20"/>
        </w:rPr>
        <w:t>流动负债</w:t>
      </w:r>
    </w:p>
    <w:p w14:paraId="4EE12EC3">
      <w:pPr>
        <w:widowControl/>
        <w:ind w:firstLine="480"/>
        <w:jc w:val="left"/>
        <w:rPr>
          <w:rFonts w:ascii="宋体" w:hAnsi="宋体"/>
          <w:color w:val="000000"/>
          <w:sz w:val="24"/>
          <w:szCs w:val="20"/>
        </w:rPr>
      </w:pPr>
      <w:r>
        <w:rPr>
          <w:rFonts w:hint="eastAsia" w:ascii="宋体" w:hAnsi="宋体"/>
          <w:color w:val="000000"/>
          <w:sz w:val="24"/>
          <w:szCs w:val="20"/>
        </w:rPr>
        <w:t>非流动负债</w:t>
      </w:r>
    </w:p>
    <w:p w14:paraId="2FCBBF50">
      <w:pPr>
        <w:widowControl/>
        <w:ind w:firstLine="480"/>
        <w:jc w:val="left"/>
        <w:rPr>
          <w:rFonts w:ascii="宋体" w:hAnsi="宋体"/>
          <w:color w:val="000000"/>
          <w:sz w:val="24"/>
          <w:szCs w:val="20"/>
        </w:rPr>
      </w:pPr>
      <w:r>
        <w:rPr>
          <w:rFonts w:hint="eastAsia" w:ascii="宋体" w:hAnsi="宋体"/>
          <w:color w:val="000000"/>
          <w:sz w:val="24"/>
          <w:szCs w:val="20"/>
        </w:rPr>
        <w:t>借款费用</w:t>
      </w:r>
    </w:p>
    <w:p w14:paraId="36773D0D">
      <w:pPr>
        <w:widowControl/>
        <w:ind w:firstLine="480"/>
        <w:jc w:val="left"/>
        <w:rPr>
          <w:rFonts w:ascii="宋体" w:hAnsi="宋体"/>
          <w:color w:val="000000"/>
          <w:sz w:val="24"/>
          <w:szCs w:val="20"/>
        </w:rPr>
      </w:pPr>
      <w:r>
        <w:rPr>
          <w:rFonts w:hint="eastAsia" w:ascii="宋体" w:hAnsi="宋体"/>
          <w:color w:val="000000"/>
          <w:sz w:val="24"/>
          <w:szCs w:val="20"/>
        </w:rPr>
        <w:t>债务重组</w:t>
      </w:r>
    </w:p>
    <w:p w14:paraId="176DDF29">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十一、所有者权益</w:t>
      </w:r>
    </w:p>
    <w:p w14:paraId="6D16EDA6">
      <w:pPr>
        <w:widowControl/>
        <w:ind w:firstLine="480"/>
        <w:jc w:val="left"/>
        <w:rPr>
          <w:rFonts w:ascii="宋体" w:hAnsi="宋体"/>
          <w:color w:val="000000"/>
          <w:sz w:val="24"/>
          <w:szCs w:val="20"/>
        </w:rPr>
      </w:pPr>
      <w:r>
        <w:rPr>
          <w:rFonts w:hint="eastAsia" w:ascii="宋体" w:hAnsi="宋体"/>
          <w:color w:val="000000"/>
          <w:sz w:val="24"/>
          <w:szCs w:val="20"/>
        </w:rPr>
        <w:t>所有者权益概述</w:t>
      </w:r>
    </w:p>
    <w:p w14:paraId="23A7FDA1">
      <w:pPr>
        <w:widowControl/>
        <w:ind w:firstLine="480"/>
        <w:jc w:val="left"/>
        <w:rPr>
          <w:rFonts w:ascii="宋体" w:hAnsi="宋体"/>
          <w:color w:val="000000"/>
          <w:sz w:val="24"/>
          <w:szCs w:val="20"/>
        </w:rPr>
      </w:pPr>
      <w:r>
        <w:rPr>
          <w:rFonts w:hint="eastAsia" w:ascii="宋体" w:hAnsi="宋体"/>
          <w:color w:val="000000"/>
          <w:sz w:val="24"/>
          <w:szCs w:val="20"/>
        </w:rPr>
        <w:t>实收资本与其他权益工具</w:t>
      </w:r>
    </w:p>
    <w:p w14:paraId="7EB9DAEF">
      <w:pPr>
        <w:widowControl/>
        <w:ind w:firstLine="480"/>
        <w:jc w:val="left"/>
        <w:rPr>
          <w:rFonts w:ascii="宋体" w:hAnsi="宋体"/>
          <w:color w:val="000000"/>
          <w:sz w:val="24"/>
          <w:szCs w:val="20"/>
        </w:rPr>
      </w:pPr>
      <w:r>
        <w:rPr>
          <w:rFonts w:hint="eastAsia" w:ascii="宋体" w:hAnsi="宋体"/>
          <w:color w:val="000000"/>
          <w:sz w:val="24"/>
          <w:szCs w:val="20"/>
        </w:rPr>
        <w:t>资本公积与其他综合收益</w:t>
      </w:r>
    </w:p>
    <w:p w14:paraId="3B10EDAC">
      <w:pPr>
        <w:widowControl/>
        <w:ind w:firstLine="480"/>
        <w:jc w:val="left"/>
        <w:rPr>
          <w:rFonts w:ascii="宋体" w:hAnsi="宋体"/>
          <w:color w:val="000000"/>
          <w:sz w:val="24"/>
          <w:szCs w:val="20"/>
        </w:rPr>
      </w:pPr>
      <w:r>
        <w:rPr>
          <w:rFonts w:hint="eastAsia" w:ascii="宋体" w:hAnsi="宋体"/>
          <w:color w:val="000000"/>
          <w:sz w:val="24"/>
          <w:szCs w:val="20"/>
        </w:rPr>
        <w:t>留存收益</w:t>
      </w:r>
    </w:p>
    <w:p w14:paraId="137ABA3A">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十二、费用</w:t>
      </w:r>
    </w:p>
    <w:p w14:paraId="6646F545">
      <w:pPr>
        <w:widowControl/>
        <w:ind w:firstLine="480"/>
        <w:jc w:val="left"/>
        <w:rPr>
          <w:rFonts w:ascii="宋体" w:hAnsi="宋体"/>
          <w:color w:val="000000"/>
          <w:sz w:val="24"/>
          <w:szCs w:val="20"/>
        </w:rPr>
      </w:pPr>
      <w:r>
        <w:rPr>
          <w:rFonts w:hint="eastAsia" w:ascii="宋体" w:hAnsi="宋体"/>
          <w:color w:val="000000"/>
          <w:sz w:val="24"/>
          <w:szCs w:val="20"/>
        </w:rPr>
        <w:t>费用的概念及确认</w:t>
      </w:r>
    </w:p>
    <w:p w14:paraId="4B3C4CBB">
      <w:pPr>
        <w:widowControl/>
        <w:ind w:firstLine="480"/>
        <w:jc w:val="left"/>
        <w:rPr>
          <w:rFonts w:ascii="宋体" w:hAnsi="宋体"/>
          <w:color w:val="000000"/>
          <w:sz w:val="24"/>
          <w:szCs w:val="20"/>
        </w:rPr>
      </w:pPr>
      <w:r>
        <w:rPr>
          <w:rFonts w:hint="eastAsia" w:ascii="宋体" w:hAnsi="宋体"/>
          <w:color w:val="000000"/>
          <w:sz w:val="24"/>
          <w:szCs w:val="20"/>
        </w:rPr>
        <w:t>生产成本</w:t>
      </w:r>
    </w:p>
    <w:p w14:paraId="635874A7">
      <w:pPr>
        <w:widowControl/>
        <w:ind w:firstLine="480"/>
        <w:jc w:val="left"/>
        <w:rPr>
          <w:rFonts w:ascii="宋体" w:hAnsi="宋体"/>
          <w:color w:val="000000"/>
          <w:sz w:val="24"/>
          <w:szCs w:val="20"/>
        </w:rPr>
      </w:pPr>
      <w:r>
        <w:rPr>
          <w:rFonts w:hint="eastAsia" w:ascii="宋体" w:hAnsi="宋体"/>
          <w:color w:val="000000"/>
          <w:sz w:val="24"/>
          <w:szCs w:val="20"/>
        </w:rPr>
        <w:t>期间费用</w:t>
      </w:r>
    </w:p>
    <w:p w14:paraId="538018E3">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十三、收入和利润</w:t>
      </w:r>
    </w:p>
    <w:p w14:paraId="74479DB8">
      <w:pPr>
        <w:widowControl/>
        <w:ind w:firstLine="480"/>
        <w:jc w:val="left"/>
        <w:rPr>
          <w:rFonts w:ascii="宋体" w:hAnsi="宋体"/>
          <w:color w:val="000000"/>
          <w:sz w:val="24"/>
          <w:szCs w:val="20"/>
        </w:rPr>
      </w:pPr>
      <w:r>
        <w:rPr>
          <w:rFonts w:hint="eastAsia" w:ascii="宋体" w:hAnsi="宋体"/>
          <w:color w:val="000000"/>
          <w:sz w:val="24"/>
          <w:szCs w:val="20"/>
        </w:rPr>
        <w:t>收入</w:t>
      </w:r>
    </w:p>
    <w:p w14:paraId="7A7A9334">
      <w:pPr>
        <w:widowControl/>
        <w:ind w:firstLine="480"/>
        <w:jc w:val="left"/>
        <w:rPr>
          <w:rFonts w:ascii="宋体" w:hAnsi="宋体"/>
          <w:color w:val="000000"/>
          <w:sz w:val="24"/>
          <w:szCs w:val="20"/>
        </w:rPr>
      </w:pPr>
      <w:r>
        <w:rPr>
          <w:rFonts w:hint="eastAsia" w:ascii="宋体" w:hAnsi="宋体"/>
          <w:color w:val="000000"/>
          <w:sz w:val="24"/>
          <w:szCs w:val="20"/>
        </w:rPr>
        <w:t>利润</w:t>
      </w:r>
    </w:p>
    <w:p w14:paraId="4B6E195E">
      <w:pPr>
        <w:widowControl/>
        <w:ind w:firstLine="480"/>
        <w:jc w:val="left"/>
        <w:rPr>
          <w:rFonts w:ascii="宋体" w:hAnsi="宋体"/>
          <w:color w:val="000000"/>
          <w:sz w:val="24"/>
          <w:szCs w:val="20"/>
        </w:rPr>
      </w:pPr>
      <w:r>
        <w:rPr>
          <w:rFonts w:hint="eastAsia" w:ascii="宋体" w:hAnsi="宋体"/>
          <w:color w:val="000000"/>
          <w:sz w:val="24"/>
          <w:szCs w:val="20"/>
        </w:rPr>
        <w:t>所得税</w:t>
      </w:r>
    </w:p>
    <w:p w14:paraId="59CFFF24">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十四、财务报告</w:t>
      </w:r>
    </w:p>
    <w:p w14:paraId="1B7BF9AC">
      <w:pPr>
        <w:widowControl/>
        <w:ind w:firstLine="480"/>
        <w:jc w:val="left"/>
        <w:rPr>
          <w:rFonts w:ascii="宋体" w:hAnsi="宋体"/>
          <w:color w:val="000000"/>
          <w:sz w:val="24"/>
          <w:szCs w:val="20"/>
        </w:rPr>
      </w:pPr>
      <w:r>
        <w:rPr>
          <w:rFonts w:hint="eastAsia" w:ascii="宋体" w:hAnsi="宋体"/>
          <w:color w:val="000000"/>
          <w:sz w:val="24"/>
          <w:szCs w:val="20"/>
        </w:rPr>
        <w:t>财务报告概述</w:t>
      </w:r>
    </w:p>
    <w:p w14:paraId="7E25FD0B">
      <w:pPr>
        <w:widowControl/>
        <w:ind w:firstLine="480"/>
        <w:jc w:val="left"/>
        <w:rPr>
          <w:rFonts w:ascii="宋体" w:hAnsi="宋体"/>
          <w:color w:val="000000"/>
          <w:sz w:val="24"/>
          <w:szCs w:val="20"/>
        </w:rPr>
      </w:pPr>
      <w:r>
        <w:rPr>
          <w:rFonts w:hint="eastAsia" w:ascii="宋体" w:hAnsi="宋体"/>
          <w:color w:val="000000"/>
          <w:sz w:val="24"/>
          <w:szCs w:val="20"/>
        </w:rPr>
        <w:t>资产负债表</w:t>
      </w:r>
    </w:p>
    <w:p w14:paraId="12698CBB">
      <w:pPr>
        <w:widowControl/>
        <w:ind w:firstLine="480"/>
        <w:jc w:val="left"/>
        <w:rPr>
          <w:rFonts w:ascii="宋体" w:hAnsi="宋体"/>
          <w:color w:val="000000"/>
          <w:sz w:val="24"/>
          <w:szCs w:val="20"/>
        </w:rPr>
      </w:pPr>
      <w:r>
        <w:rPr>
          <w:rFonts w:hint="eastAsia" w:ascii="宋体" w:hAnsi="宋体"/>
          <w:color w:val="000000"/>
          <w:sz w:val="24"/>
          <w:szCs w:val="20"/>
        </w:rPr>
        <w:t>利润表</w:t>
      </w:r>
    </w:p>
    <w:p w14:paraId="76488D9D">
      <w:pPr>
        <w:widowControl/>
        <w:ind w:firstLine="480"/>
        <w:jc w:val="left"/>
        <w:rPr>
          <w:rFonts w:ascii="宋体" w:hAnsi="宋体"/>
          <w:color w:val="000000"/>
          <w:sz w:val="24"/>
          <w:szCs w:val="20"/>
        </w:rPr>
      </w:pPr>
      <w:r>
        <w:rPr>
          <w:rFonts w:hint="eastAsia" w:ascii="宋体" w:hAnsi="宋体"/>
          <w:color w:val="000000"/>
          <w:sz w:val="24"/>
          <w:szCs w:val="20"/>
        </w:rPr>
        <w:t>现金流量表</w:t>
      </w:r>
    </w:p>
    <w:p w14:paraId="586DBC44">
      <w:pPr>
        <w:widowControl/>
        <w:ind w:firstLine="480"/>
        <w:jc w:val="left"/>
        <w:rPr>
          <w:rFonts w:ascii="宋体" w:hAnsi="宋体"/>
          <w:color w:val="000000"/>
          <w:sz w:val="24"/>
          <w:szCs w:val="20"/>
        </w:rPr>
      </w:pPr>
      <w:r>
        <w:rPr>
          <w:rFonts w:hint="eastAsia" w:ascii="宋体" w:hAnsi="宋体"/>
          <w:color w:val="000000"/>
          <w:sz w:val="24"/>
          <w:szCs w:val="20"/>
        </w:rPr>
        <w:t>所有者权益变动表</w:t>
      </w:r>
    </w:p>
    <w:p w14:paraId="04DC5CD7">
      <w:pPr>
        <w:widowControl/>
        <w:ind w:firstLine="480"/>
        <w:jc w:val="left"/>
        <w:rPr>
          <w:rFonts w:ascii="宋体" w:hAnsi="宋体"/>
          <w:color w:val="000000"/>
          <w:sz w:val="24"/>
          <w:szCs w:val="20"/>
        </w:rPr>
      </w:pPr>
      <w:r>
        <w:rPr>
          <w:rFonts w:hint="eastAsia" w:ascii="宋体" w:hAnsi="宋体"/>
          <w:color w:val="000000"/>
          <w:sz w:val="24"/>
          <w:szCs w:val="20"/>
        </w:rPr>
        <w:t>财务报表附注</w:t>
      </w:r>
    </w:p>
    <w:p w14:paraId="14E2594F">
      <w:pPr>
        <w:widowControl/>
        <w:ind w:firstLine="480"/>
        <w:jc w:val="left"/>
        <w:rPr>
          <w:rFonts w:ascii="宋体" w:hAnsi="宋体"/>
          <w:color w:val="000000"/>
          <w:sz w:val="24"/>
          <w:szCs w:val="20"/>
        </w:rPr>
      </w:pPr>
      <w:r>
        <w:rPr>
          <w:rFonts w:hint="eastAsia" w:ascii="宋体" w:hAnsi="宋体"/>
          <w:color w:val="000000"/>
          <w:sz w:val="24"/>
          <w:szCs w:val="20"/>
        </w:rPr>
        <w:t>中期财务报告</w:t>
      </w:r>
    </w:p>
    <w:p w14:paraId="4A88DDD3">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十五、会计调整</w:t>
      </w:r>
    </w:p>
    <w:p w14:paraId="7FB2D558">
      <w:pPr>
        <w:widowControl/>
        <w:ind w:firstLine="480"/>
        <w:jc w:val="left"/>
        <w:rPr>
          <w:rFonts w:ascii="宋体" w:hAnsi="宋体"/>
          <w:color w:val="000000"/>
          <w:sz w:val="24"/>
          <w:szCs w:val="20"/>
        </w:rPr>
      </w:pPr>
      <w:r>
        <w:rPr>
          <w:rFonts w:hint="eastAsia" w:ascii="宋体" w:hAnsi="宋体"/>
          <w:color w:val="000000"/>
          <w:sz w:val="24"/>
          <w:szCs w:val="20"/>
        </w:rPr>
        <w:t>会计政策及其变更</w:t>
      </w:r>
    </w:p>
    <w:p w14:paraId="0AAF8E2D">
      <w:pPr>
        <w:widowControl/>
        <w:ind w:firstLine="480"/>
        <w:jc w:val="left"/>
        <w:rPr>
          <w:rFonts w:ascii="宋体" w:hAnsi="宋体"/>
          <w:color w:val="000000"/>
          <w:sz w:val="24"/>
          <w:szCs w:val="20"/>
        </w:rPr>
      </w:pPr>
      <w:r>
        <w:rPr>
          <w:rFonts w:hint="eastAsia" w:ascii="宋体" w:hAnsi="宋体"/>
          <w:color w:val="000000"/>
          <w:sz w:val="24"/>
          <w:szCs w:val="20"/>
        </w:rPr>
        <w:t>会计估计及其变更</w:t>
      </w:r>
    </w:p>
    <w:p w14:paraId="0BEE1BE8">
      <w:pPr>
        <w:widowControl/>
        <w:ind w:firstLine="480"/>
        <w:jc w:val="left"/>
        <w:rPr>
          <w:rFonts w:ascii="宋体" w:hAnsi="宋体"/>
          <w:color w:val="000000"/>
          <w:sz w:val="24"/>
          <w:szCs w:val="20"/>
        </w:rPr>
      </w:pPr>
      <w:r>
        <w:rPr>
          <w:rFonts w:hint="eastAsia" w:ascii="宋体" w:hAnsi="宋体"/>
          <w:color w:val="000000"/>
          <w:sz w:val="24"/>
          <w:szCs w:val="20"/>
        </w:rPr>
        <w:t>前期差错及其更正</w:t>
      </w:r>
    </w:p>
    <w:p w14:paraId="48B158AA">
      <w:pPr>
        <w:widowControl/>
        <w:ind w:firstLine="480"/>
        <w:jc w:val="left"/>
        <w:rPr>
          <w:rFonts w:ascii="宋体" w:hAnsi="宋体"/>
          <w:color w:val="000000"/>
          <w:sz w:val="24"/>
          <w:szCs w:val="20"/>
        </w:rPr>
      </w:pPr>
      <w:r>
        <w:rPr>
          <w:rFonts w:hint="eastAsia" w:ascii="宋体" w:hAnsi="宋体"/>
          <w:color w:val="000000"/>
          <w:sz w:val="24"/>
          <w:szCs w:val="20"/>
        </w:rPr>
        <w:t>资产负债表日后事项</w:t>
      </w:r>
    </w:p>
    <w:p w14:paraId="56A3533D">
      <w:pPr>
        <w:widowControl/>
        <w:ind w:firstLine="480"/>
        <w:jc w:val="left"/>
        <w:rPr>
          <w:rFonts w:ascii="宋体" w:hAnsi="宋体"/>
          <w:color w:val="000000"/>
          <w:sz w:val="24"/>
          <w:szCs w:val="20"/>
        </w:rPr>
      </w:pPr>
    </w:p>
    <w:p w14:paraId="52BD3110">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第二部分  财务管理</w:t>
      </w:r>
    </w:p>
    <w:p w14:paraId="28C9FEBD">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一、财务管理概念基础</w:t>
      </w:r>
    </w:p>
    <w:p w14:paraId="683E601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企业财务管理内容</w:t>
      </w:r>
    </w:p>
    <w:p w14:paraId="3BF849FD">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企业财务管理目标</w:t>
      </w:r>
    </w:p>
    <w:p w14:paraId="3F3B3245">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二、财务管理环境</w:t>
      </w:r>
    </w:p>
    <w:p w14:paraId="5D046638">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微观理财环境</w:t>
      </w:r>
    </w:p>
    <w:p w14:paraId="0CD2546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宏观理财环境</w:t>
      </w:r>
    </w:p>
    <w:p w14:paraId="7BFDAA84">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三、货币时间价值</w:t>
      </w:r>
    </w:p>
    <w:p w14:paraId="4D8390C0">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货币时间价值观念与复利模型</w:t>
      </w:r>
    </w:p>
    <w:p w14:paraId="4B54E6E6">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年金模型与商业应用</w:t>
      </w:r>
    </w:p>
    <w:p w14:paraId="132AD488">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 xml:space="preserve">四、风险与报酬 </w:t>
      </w:r>
    </w:p>
    <w:p w14:paraId="6D282A1D">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项目投资风险报酬分析</w:t>
      </w:r>
    </w:p>
    <w:p w14:paraId="38E48A07">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证券投资风险报酬分析</w:t>
      </w:r>
    </w:p>
    <w:p w14:paraId="3290132C">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 xml:space="preserve">五、筹资模式与资金成本 </w:t>
      </w:r>
    </w:p>
    <w:p w14:paraId="5C3C56A6">
      <w:pPr>
        <w:widowControl/>
        <w:snapToGrid w:val="0"/>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债务筹资模式与资金成本</w:t>
      </w:r>
    </w:p>
    <w:p w14:paraId="11D50C14">
      <w:pPr>
        <w:widowControl/>
        <w:snapToGrid w:val="0"/>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股权筹资模式与资金成本</w:t>
      </w:r>
    </w:p>
    <w:p w14:paraId="353D12B7">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六、资本结构</w:t>
      </w:r>
    </w:p>
    <w:p w14:paraId="0303B9D8">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加权平均资本成本</w:t>
      </w:r>
    </w:p>
    <w:p w14:paraId="40FD5242">
      <w:pPr>
        <w:widowControl/>
        <w:snapToGrid w:val="0"/>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杠杆原理与资本结构决策</w:t>
      </w:r>
    </w:p>
    <w:p w14:paraId="5149900F">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七、固定资产项目投资决策</w:t>
      </w:r>
    </w:p>
    <w:p w14:paraId="0E287761">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项目投资类型与决策程序</w:t>
      </w:r>
    </w:p>
    <w:p w14:paraId="4178753E">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项目投资的现金流量分析</w:t>
      </w:r>
    </w:p>
    <w:p w14:paraId="45369D6C">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项目投资决策的分析方法</w:t>
      </w:r>
    </w:p>
    <w:p w14:paraId="5B42002A">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八、流动资产项目投资管理</w:t>
      </w:r>
    </w:p>
    <w:p w14:paraId="0E0D337D">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现金管理</w:t>
      </w:r>
    </w:p>
    <w:p w14:paraId="2B7CE8ED">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应收账款管理</w:t>
      </w:r>
    </w:p>
    <w:p w14:paraId="72008D82">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存货管理</w:t>
      </w:r>
    </w:p>
    <w:p w14:paraId="1A41A406">
      <w:pPr>
        <w:widowControl/>
        <w:snapToGrid w:val="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九、收益分配</w:t>
      </w:r>
    </w:p>
    <w:p w14:paraId="633E2DF4">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收益分配理论</w:t>
      </w:r>
    </w:p>
    <w:p w14:paraId="6375D72F">
      <w:pPr>
        <w:widowControl/>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    股利政策类型与影响因素</w:t>
      </w:r>
    </w:p>
    <w:p w14:paraId="3ACD1558">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收益分配方案与程序</w:t>
      </w:r>
    </w:p>
    <w:p w14:paraId="68B8A0B1">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股利支付类型</w:t>
      </w:r>
    </w:p>
    <w:p w14:paraId="3D90BFC5">
      <w:pPr>
        <w:widowControl/>
        <w:ind w:firstLine="480"/>
        <w:jc w:val="left"/>
        <w:rPr>
          <w:rFonts w:ascii="宋体" w:hAnsi="宋体"/>
          <w:color w:val="000000"/>
          <w:sz w:val="24"/>
          <w:szCs w:val="20"/>
        </w:rPr>
      </w:pPr>
    </w:p>
    <w:p w14:paraId="7519AC99">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第三部分  审计</w:t>
      </w:r>
    </w:p>
    <w:p w14:paraId="74FF6716">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一、总论</w:t>
      </w:r>
    </w:p>
    <w:p w14:paraId="05229A6D">
      <w:pPr>
        <w:widowControl/>
        <w:ind w:firstLine="480"/>
        <w:jc w:val="left"/>
        <w:rPr>
          <w:rFonts w:ascii="宋体" w:hAnsi="宋体"/>
          <w:color w:val="000000"/>
          <w:sz w:val="24"/>
          <w:szCs w:val="20"/>
        </w:rPr>
      </w:pPr>
      <w:r>
        <w:rPr>
          <w:rFonts w:hint="eastAsia" w:ascii="宋体" w:hAnsi="宋体"/>
          <w:color w:val="000000"/>
          <w:sz w:val="24"/>
          <w:szCs w:val="20"/>
        </w:rPr>
        <w:t>审计的概念</w:t>
      </w:r>
    </w:p>
    <w:p w14:paraId="1B8AFC93">
      <w:pPr>
        <w:widowControl/>
        <w:ind w:firstLine="480"/>
        <w:jc w:val="left"/>
        <w:rPr>
          <w:rFonts w:ascii="宋体" w:hAnsi="宋体"/>
          <w:color w:val="000000"/>
          <w:sz w:val="24"/>
          <w:szCs w:val="20"/>
        </w:rPr>
      </w:pPr>
      <w:r>
        <w:rPr>
          <w:rFonts w:hint="eastAsia" w:ascii="宋体" w:hAnsi="宋体"/>
          <w:color w:val="000000"/>
          <w:sz w:val="24"/>
          <w:szCs w:val="20"/>
        </w:rPr>
        <w:t>审计的产生和发展</w:t>
      </w:r>
    </w:p>
    <w:p w14:paraId="3E0856FD">
      <w:pPr>
        <w:widowControl/>
        <w:ind w:firstLine="480"/>
        <w:jc w:val="left"/>
        <w:rPr>
          <w:rFonts w:ascii="宋体" w:hAnsi="宋体"/>
          <w:color w:val="000000"/>
          <w:sz w:val="24"/>
          <w:szCs w:val="20"/>
        </w:rPr>
      </w:pPr>
      <w:r>
        <w:rPr>
          <w:rFonts w:hint="eastAsia" w:ascii="宋体" w:hAnsi="宋体"/>
          <w:color w:val="000000"/>
          <w:sz w:val="24"/>
          <w:szCs w:val="20"/>
        </w:rPr>
        <w:t>审计的职能和特征</w:t>
      </w:r>
    </w:p>
    <w:p w14:paraId="60FDFB9A">
      <w:pPr>
        <w:widowControl/>
        <w:ind w:firstLine="480"/>
        <w:jc w:val="left"/>
        <w:rPr>
          <w:rFonts w:ascii="宋体" w:hAnsi="宋体"/>
          <w:color w:val="000000"/>
          <w:sz w:val="24"/>
          <w:szCs w:val="20"/>
        </w:rPr>
      </w:pPr>
      <w:r>
        <w:rPr>
          <w:rFonts w:hint="eastAsia" w:ascii="宋体" w:hAnsi="宋体"/>
          <w:color w:val="000000"/>
          <w:sz w:val="24"/>
          <w:szCs w:val="20"/>
        </w:rPr>
        <w:t>审计的种类</w:t>
      </w:r>
    </w:p>
    <w:p w14:paraId="0AAA3F08">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二、我国审计的组织形式</w:t>
      </w:r>
    </w:p>
    <w:p w14:paraId="4040C197">
      <w:pPr>
        <w:widowControl/>
        <w:ind w:firstLine="480"/>
        <w:jc w:val="left"/>
        <w:rPr>
          <w:rFonts w:ascii="宋体" w:hAnsi="宋体"/>
          <w:color w:val="000000"/>
          <w:sz w:val="24"/>
          <w:szCs w:val="20"/>
        </w:rPr>
      </w:pPr>
      <w:r>
        <w:rPr>
          <w:rFonts w:hint="eastAsia" w:ascii="宋体" w:hAnsi="宋体"/>
          <w:color w:val="000000"/>
          <w:sz w:val="24"/>
          <w:szCs w:val="20"/>
        </w:rPr>
        <w:t>国家审计机关</w:t>
      </w:r>
    </w:p>
    <w:p w14:paraId="0F4F93BA">
      <w:pPr>
        <w:widowControl/>
        <w:ind w:firstLine="480"/>
        <w:jc w:val="left"/>
        <w:rPr>
          <w:rFonts w:ascii="宋体" w:hAnsi="宋体"/>
          <w:color w:val="000000"/>
          <w:sz w:val="24"/>
          <w:szCs w:val="20"/>
        </w:rPr>
      </w:pPr>
      <w:r>
        <w:rPr>
          <w:rFonts w:hint="eastAsia" w:ascii="宋体" w:hAnsi="宋体"/>
          <w:color w:val="000000"/>
          <w:sz w:val="24"/>
          <w:szCs w:val="20"/>
        </w:rPr>
        <w:t>内部审计机构</w:t>
      </w:r>
    </w:p>
    <w:p w14:paraId="7AE30030">
      <w:pPr>
        <w:widowControl/>
        <w:ind w:firstLine="480"/>
        <w:jc w:val="left"/>
        <w:rPr>
          <w:rFonts w:ascii="宋体" w:hAnsi="宋体"/>
          <w:color w:val="000000"/>
          <w:sz w:val="24"/>
          <w:szCs w:val="20"/>
        </w:rPr>
      </w:pPr>
      <w:r>
        <w:rPr>
          <w:rFonts w:hint="eastAsia" w:ascii="宋体" w:hAnsi="宋体"/>
          <w:color w:val="000000"/>
          <w:sz w:val="24"/>
          <w:szCs w:val="20"/>
        </w:rPr>
        <w:t>社会审计组织</w:t>
      </w:r>
    </w:p>
    <w:p w14:paraId="718B256C">
      <w:pPr>
        <w:widowControl/>
        <w:ind w:firstLine="480"/>
        <w:jc w:val="left"/>
        <w:rPr>
          <w:rFonts w:ascii="宋体" w:hAnsi="宋体"/>
          <w:color w:val="000000"/>
          <w:sz w:val="24"/>
          <w:szCs w:val="20"/>
        </w:rPr>
      </w:pPr>
      <w:r>
        <w:rPr>
          <w:rFonts w:hint="eastAsia" w:ascii="宋体" w:hAnsi="宋体"/>
          <w:color w:val="000000"/>
          <w:sz w:val="24"/>
          <w:szCs w:val="20"/>
        </w:rPr>
        <w:t>注册会计师的职业道德和法律责任</w:t>
      </w:r>
    </w:p>
    <w:p w14:paraId="0227A756">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三、审计准则与审计依据</w:t>
      </w:r>
    </w:p>
    <w:p w14:paraId="464B2E89">
      <w:pPr>
        <w:widowControl/>
        <w:ind w:firstLine="480"/>
        <w:jc w:val="left"/>
        <w:rPr>
          <w:rFonts w:ascii="宋体" w:hAnsi="宋体"/>
          <w:color w:val="000000"/>
          <w:sz w:val="24"/>
          <w:szCs w:val="20"/>
        </w:rPr>
      </w:pPr>
      <w:r>
        <w:rPr>
          <w:rFonts w:hint="eastAsia" w:ascii="宋体" w:hAnsi="宋体"/>
          <w:color w:val="000000"/>
          <w:sz w:val="24"/>
          <w:szCs w:val="20"/>
        </w:rPr>
        <w:t>审计准则</w:t>
      </w:r>
    </w:p>
    <w:p w14:paraId="4D4522A0">
      <w:pPr>
        <w:widowControl/>
        <w:ind w:firstLine="480"/>
        <w:jc w:val="left"/>
        <w:rPr>
          <w:rFonts w:ascii="宋体" w:hAnsi="宋体"/>
          <w:color w:val="000000"/>
          <w:sz w:val="24"/>
          <w:szCs w:val="20"/>
        </w:rPr>
      </w:pPr>
      <w:r>
        <w:rPr>
          <w:rFonts w:hint="eastAsia" w:ascii="宋体" w:hAnsi="宋体"/>
          <w:color w:val="000000"/>
          <w:sz w:val="24"/>
          <w:szCs w:val="20"/>
        </w:rPr>
        <w:t>审计依据</w:t>
      </w:r>
    </w:p>
    <w:p w14:paraId="704E3155">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四、审计程序与审计方法</w:t>
      </w:r>
    </w:p>
    <w:p w14:paraId="02C78896">
      <w:pPr>
        <w:widowControl/>
        <w:ind w:firstLine="480"/>
        <w:jc w:val="left"/>
        <w:rPr>
          <w:rFonts w:ascii="宋体" w:hAnsi="宋体"/>
          <w:color w:val="000000"/>
          <w:sz w:val="24"/>
          <w:szCs w:val="20"/>
        </w:rPr>
      </w:pPr>
      <w:r>
        <w:rPr>
          <w:rFonts w:hint="eastAsia" w:ascii="宋体" w:hAnsi="宋体"/>
          <w:color w:val="000000"/>
          <w:sz w:val="24"/>
          <w:szCs w:val="20"/>
        </w:rPr>
        <w:t>审计程序</w:t>
      </w:r>
    </w:p>
    <w:p w14:paraId="3BCF9BF6">
      <w:pPr>
        <w:widowControl/>
        <w:ind w:firstLine="480"/>
        <w:jc w:val="left"/>
        <w:rPr>
          <w:rFonts w:ascii="宋体" w:hAnsi="宋体"/>
          <w:color w:val="000000"/>
          <w:sz w:val="24"/>
          <w:szCs w:val="20"/>
        </w:rPr>
      </w:pPr>
      <w:r>
        <w:rPr>
          <w:rFonts w:hint="eastAsia" w:ascii="宋体" w:hAnsi="宋体"/>
          <w:color w:val="000000"/>
          <w:sz w:val="24"/>
          <w:szCs w:val="20"/>
        </w:rPr>
        <w:t>审计方法</w:t>
      </w:r>
    </w:p>
    <w:p w14:paraId="269F126C">
      <w:pPr>
        <w:widowControl/>
        <w:ind w:firstLine="480"/>
        <w:jc w:val="left"/>
        <w:rPr>
          <w:rFonts w:ascii="宋体" w:hAnsi="宋体"/>
          <w:color w:val="000000"/>
          <w:sz w:val="24"/>
          <w:szCs w:val="20"/>
        </w:rPr>
      </w:pPr>
      <w:r>
        <w:rPr>
          <w:rFonts w:hint="eastAsia" w:ascii="宋体" w:hAnsi="宋体"/>
          <w:color w:val="000000"/>
          <w:sz w:val="24"/>
          <w:szCs w:val="20"/>
        </w:rPr>
        <w:t>抽样技术在审计中的应用</w:t>
      </w:r>
    </w:p>
    <w:p w14:paraId="3F9292D9">
      <w:pPr>
        <w:widowControl/>
        <w:ind w:firstLine="480"/>
        <w:jc w:val="left"/>
        <w:rPr>
          <w:rFonts w:ascii="宋体" w:hAnsi="宋体"/>
          <w:color w:val="000000"/>
          <w:sz w:val="24"/>
          <w:szCs w:val="20"/>
        </w:rPr>
      </w:pPr>
      <w:r>
        <w:rPr>
          <w:rFonts w:hint="eastAsia" w:ascii="宋体" w:hAnsi="宋体"/>
          <w:color w:val="000000"/>
          <w:sz w:val="24"/>
          <w:szCs w:val="20"/>
        </w:rPr>
        <w:t>信息技术对审计的影响</w:t>
      </w:r>
    </w:p>
    <w:p w14:paraId="751871F6">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五、审计证据与审计工作底稿</w:t>
      </w:r>
    </w:p>
    <w:p w14:paraId="45D8D01F">
      <w:pPr>
        <w:widowControl/>
        <w:ind w:firstLine="480"/>
        <w:jc w:val="left"/>
        <w:rPr>
          <w:rFonts w:ascii="宋体" w:hAnsi="宋体"/>
          <w:color w:val="000000"/>
          <w:sz w:val="24"/>
          <w:szCs w:val="20"/>
        </w:rPr>
      </w:pPr>
      <w:r>
        <w:rPr>
          <w:rFonts w:hint="eastAsia" w:ascii="宋体" w:hAnsi="宋体"/>
          <w:color w:val="000000"/>
          <w:sz w:val="24"/>
          <w:szCs w:val="20"/>
        </w:rPr>
        <w:t>审计证据</w:t>
      </w:r>
    </w:p>
    <w:p w14:paraId="29B50284">
      <w:pPr>
        <w:widowControl/>
        <w:ind w:firstLine="480"/>
        <w:jc w:val="left"/>
        <w:rPr>
          <w:rFonts w:ascii="宋体" w:hAnsi="宋体"/>
          <w:color w:val="000000"/>
          <w:sz w:val="24"/>
          <w:szCs w:val="20"/>
        </w:rPr>
      </w:pPr>
      <w:r>
        <w:rPr>
          <w:rFonts w:hint="eastAsia" w:ascii="宋体" w:hAnsi="宋体"/>
          <w:color w:val="000000"/>
          <w:sz w:val="24"/>
          <w:szCs w:val="20"/>
        </w:rPr>
        <w:t>审计工作底稿</w:t>
      </w:r>
    </w:p>
    <w:p w14:paraId="202E3FD9">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六、审计计划、重要性与审计风险</w:t>
      </w:r>
    </w:p>
    <w:p w14:paraId="29541CA8">
      <w:pPr>
        <w:widowControl/>
        <w:ind w:firstLine="480"/>
        <w:jc w:val="left"/>
        <w:rPr>
          <w:rFonts w:ascii="宋体" w:hAnsi="宋体"/>
          <w:color w:val="000000"/>
          <w:sz w:val="24"/>
          <w:szCs w:val="20"/>
        </w:rPr>
      </w:pPr>
      <w:r>
        <w:rPr>
          <w:rFonts w:hint="eastAsia" w:ascii="宋体" w:hAnsi="宋体"/>
          <w:color w:val="000000"/>
          <w:sz w:val="24"/>
          <w:szCs w:val="20"/>
        </w:rPr>
        <w:t>审计计划</w:t>
      </w:r>
    </w:p>
    <w:p w14:paraId="1ADC350C">
      <w:pPr>
        <w:widowControl/>
        <w:ind w:firstLine="480"/>
        <w:jc w:val="left"/>
        <w:rPr>
          <w:rFonts w:ascii="宋体" w:hAnsi="宋体"/>
          <w:color w:val="000000"/>
          <w:sz w:val="24"/>
          <w:szCs w:val="20"/>
        </w:rPr>
      </w:pPr>
      <w:r>
        <w:rPr>
          <w:rFonts w:hint="eastAsia" w:ascii="宋体" w:hAnsi="宋体"/>
          <w:color w:val="000000"/>
          <w:sz w:val="24"/>
          <w:szCs w:val="20"/>
        </w:rPr>
        <w:t>重要性</w:t>
      </w:r>
    </w:p>
    <w:p w14:paraId="0CEBC2F0">
      <w:pPr>
        <w:widowControl/>
        <w:ind w:firstLine="480"/>
        <w:jc w:val="left"/>
        <w:rPr>
          <w:rFonts w:ascii="宋体" w:hAnsi="宋体"/>
          <w:color w:val="000000"/>
          <w:sz w:val="24"/>
          <w:szCs w:val="20"/>
        </w:rPr>
      </w:pPr>
      <w:r>
        <w:rPr>
          <w:rFonts w:hint="eastAsia" w:ascii="宋体" w:hAnsi="宋体"/>
          <w:color w:val="000000"/>
          <w:sz w:val="24"/>
          <w:szCs w:val="20"/>
        </w:rPr>
        <w:t>审计风险</w:t>
      </w:r>
    </w:p>
    <w:p w14:paraId="4BA21FCB">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七、风险评估与风险应对</w:t>
      </w:r>
    </w:p>
    <w:p w14:paraId="25AA87D6">
      <w:pPr>
        <w:widowControl/>
        <w:ind w:firstLine="480"/>
        <w:jc w:val="left"/>
        <w:rPr>
          <w:rFonts w:ascii="宋体" w:hAnsi="宋体"/>
          <w:color w:val="000000"/>
          <w:sz w:val="24"/>
          <w:szCs w:val="20"/>
        </w:rPr>
      </w:pPr>
      <w:r>
        <w:rPr>
          <w:rFonts w:hint="eastAsia" w:ascii="宋体" w:hAnsi="宋体"/>
          <w:color w:val="000000"/>
          <w:sz w:val="24"/>
          <w:szCs w:val="20"/>
        </w:rPr>
        <w:t>风险评估程序</w:t>
      </w:r>
    </w:p>
    <w:p w14:paraId="1A29F576">
      <w:pPr>
        <w:widowControl/>
        <w:ind w:firstLine="480"/>
        <w:jc w:val="left"/>
        <w:rPr>
          <w:rFonts w:ascii="宋体" w:hAnsi="宋体"/>
          <w:color w:val="000000"/>
          <w:sz w:val="24"/>
          <w:szCs w:val="20"/>
        </w:rPr>
      </w:pPr>
      <w:r>
        <w:rPr>
          <w:rFonts w:hint="eastAsia" w:ascii="宋体" w:hAnsi="宋体"/>
          <w:color w:val="000000"/>
          <w:sz w:val="24"/>
          <w:szCs w:val="20"/>
        </w:rPr>
        <w:t>了解被审计单位及其内部控制</w:t>
      </w:r>
    </w:p>
    <w:p w14:paraId="56BA65BD">
      <w:pPr>
        <w:widowControl/>
        <w:ind w:firstLine="480"/>
        <w:jc w:val="left"/>
        <w:rPr>
          <w:rFonts w:ascii="宋体" w:hAnsi="宋体"/>
          <w:color w:val="000000"/>
          <w:sz w:val="24"/>
          <w:szCs w:val="20"/>
        </w:rPr>
      </w:pPr>
      <w:r>
        <w:rPr>
          <w:rFonts w:hint="eastAsia" w:ascii="宋体" w:hAnsi="宋体"/>
          <w:color w:val="000000"/>
          <w:sz w:val="24"/>
          <w:szCs w:val="20"/>
        </w:rPr>
        <w:t>控制测试</w:t>
      </w:r>
    </w:p>
    <w:p w14:paraId="47DDF481">
      <w:pPr>
        <w:widowControl/>
        <w:ind w:firstLine="480"/>
        <w:jc w:val="left"/>
        <w:rPr>
          <w:rFonts w:ascii="宋体" w:hAnsi="宋体"/>
          <w:color w:val="000000"/>
          <w:sz w:val="24"/>
          <w:szCs w:val="20"/>
        </w:rPr>
      </w:pPr>
      <w:r>
        <w:rPr>
          <w:rFonts w:hint="eastAsia" w:ascii="宋体" w:hAnsi="宋体"/>
          <w:color w:val="000000"/>
          <w:sz w:val="24"/>
          <w:szCs w:val="20"/>
        </w:rPr>
        <w:t>实质性程序</w:t>
      </w:r>
    </w:p>
    <w:p w14:paraId="28F9C178">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八、业务循环审计</w:t>
      </w:r>
    </w:p>
    <w:p w14:paraId="107FF2D0">
      <w:pPr>
        <w:widowControl/>
        <w:ind w:firstLine="480"/>
        <w:jc w:val="left"/>
        <w:rPr>
          <w:rFonts w:ascii="宋体" w:hAnsi="宋体"/>
          <w:color w:val="000000"/>
          <w:sz w:val="24"/>
          <w:szCs w:val="20"/>
        </w:rPr>
      </w:pPr>
      <w:r>
        <w:rPr>
          <w:rFonts w:hint="eastAsia" w:ascii="宋体" w:hAnsi="宋体"/>
          <w:color w:val="000000"/>
          <w:sz w:val="24"/>
          <w:szCs w:val="20"/>
        </w:rPr>
        <w:t>销售与收款循环审计</w:t>
      </w:r>
    </w:p>
    <w:p w14:paraId="1792BD5A">
      <w:pPr>
        <w:widowControl/>
        <w:ind w:firstLine="480"/>
        <w:jc w:val="left"/>
        <w:rPr>
          <w:rFonts w:ascii="宋体" w:hAnsi="宋体"/>
          <w:color w:val="000000"/>
          <w:sz w:val="24"/>
          <w:szCs w:val="20"/>
        </w:rPr>
      </w:pPr>
      <w:r>
        <w:rPr>
          <w:rFonts w:hint="eastAsia" w:ascii="宋体" w:hAnsi="宋体"/>
          <w:color w:val="000000"/>
          <w:sz w:val="24"/>
          <w:szCs w:val="20"/>
        </w:rPr>
        <w:t>采购与付款循环审计</w:t>
      </w:r>
    </w:p>
    <w:p w14:paraId="7376EA7A">
      <w:pPr>
        <w:widowControl/>
        <w:ind w:firstLine="480"/>
        <w:jc w:val="left"/>
        <w:rPr>
          <w:rFonts w:ascii="宋体" w:hAnsi="宋体"/>
          <w:color w:val="000000"/>
          <w:sz w:val="24"/>
          <w:szCs w:val="20"/>
        </w:rPr>
      </w:pPr>
      <w:r>
        <w:rPr>
          <w:rFonts w:hint="eastAsia" w:ascii="宋体" w:hAnsi="宋体"/>
          <w:color w:val="000000"/>
          <w:sz w:val="24"/>
          <w:szCs w:val="20"/>
        </w:rPr>
        <w:t>生产与存货循环审计</w:t>
      </w:r>
    </w:p>
    <w:p w14:paraId="340E40C8">
      <w:pPr>
        <w:widowControl/>
        <w:ind w:firstLine="480"/>
        <w:jc w:val="left"/>
        <w:rPr>
          <w:rFonts w:ascii="宋体" w:hAnsi="宋体"/>
          <w:color w:val="000000"/>
          <w:sz w:val="24"/>
          <w:szCs w:val="20"/>
        </w:rPr>
      </w:pPr>
      <w:r>
        <w:rPr>
          <w:rFonts w:hint="eastAsia" w:ascii="宋体" w:hAnsi="宋体"/>
          <w:color w:val="000000"/>
          <w:sz w:val="24"/>
          <w:szCs w:val="20"/>
        </w:rPr>
        <w:t>筹资与投资循环审计</w:t>
      </w:r>
    </w:p>
    <w:p w14:paraId="21D8193E">
      <w:pPr>
        <w:widowControl/>
        <w:ind w:firstLine="480"/>
        <w:jc w:val="left"/>
        <w:rPr>
          <w:rFonts w:ascii="宋体" w:hAnsi="宋体"/>
          <w:color w:val="000000"/>
          <w:sz w:val="24"/>
          <w:szCs w:val="20"/>
        </w:rPr>
      </w:pPr>
      <w:r>
        <w:rPr>
          <w:rFonts w:hint="eastAsia" w:ascii="宋体" w:hAnsi="宋体"/>
          <w:color w:val="000000"/>
          <w:sz w:val="24"/>
          <w:szCs w:val="20"/>
        </w:rPr>
        <w:t>货币资金审计</w:t>
      </w:r>
    </w:p>
    <w:p w14:paraId="7A4D182A">
      <w:pPr>
        <w:widowControl/>
        <w:jc w:val="left"/>
        <w:outlineLvl w:val="0"/>
        <w:rPr>
          <w:rFonts w:ascii="Verdana" w:hAnsi="Verdana" w:cs="宋体"/>
          <w:b/>
          <w:color w:val="333333"/>
          <w:kern w:val="0"/>
          <w:sz w:val="24"/>
          <w:shd w:val="clear" w:color="auto" w:fill="FFFFFF"/>
        </w:rPr>
      </w:pPr>
      <w:r>
        <w:rPr>
          <w:rFonts w:hint="eastAsia" w:ascii="Verdana" w:hAnsi="Verdana" w:cs="宋体"/>
          <w:b/>
          <w:color w:val="333333"/>
          <w:kern w:val="0"/>
          <w:sz w:val="24"/>
          <w:shd w:val="clear" w:color="auto" w:fill="FFFFFF"/>
        </w:rPr>
        <w:t>九、审计报告</w:t>
      </w:r>
    </w:p>
    <w:p w14:paraId="7AA50FBF">
      <w:pPr>
        <w:widowControl/>
        <w:ind w:firstLine="480"/>
        <w:jc w:val="left"/>
        <w:rPr>
          <w:rFonts w:ascii="宋体" w:hAnsi="宋体"/>
          <w:color w:val="000000"/>
          <w:sz w:val="24"/>
          <w:szCs w:val="20"/>
        </w:rPr>
      </w:pPr>
      <w:r>
        <w:rPr>
          <w:rFonts w:hint="eastAsia" w:ascii="宋体" w:hAnsi="宋体"/>
          <w:color w:val="000000"/>
          <w:sz w:val="24"/>
          <w:szCs w:val="20"/>
        </w:rPr>
        <w:t>出具审计报告前的工作</w:t>
      </w:r>
    </w:p>
    <w:p w14:paraId="295A0268">
      <w:pPr>
        <w:widowControl/>
        <w:ind w:firstLine="480"/>
        <w:jc w:val="left"/>
        <w:rPr>
          <w:rFonts w:ascii="宋体" w:hAnsi="宋体"/>
          <w:color w:val="000000"/>
          <w:sz w:val="24"/>
          <w:szCs w:val="20"/>
        </w:rPr>
      </w:pPr>
      <w:r>
        <w:rPr>
          <w:rFonts w:hint="eastAsia" w:ascii="宋体" w:hAnsi="宋体"/>
          <w:color w:val="000000"/>
          <w:sz w:val="24"/>
          <w:szCs w:val="20"/>
        </w:rPr>
        <w:t>审计报告概述</w:t>
      </w:r>
    </w:p>
    <w:p w14:paraId="7D1B1889">
      <w:pPr>
        <w:widowControl/>
        <w:ind w:firstLine="480"/>
        <w:jc w:val="left"/>
        <w:rPr>
          <w:rFonts w:ascii="宋体" w:hAnsi="宋体"/>
          <w:color w:val="000000"/>
          <w:sz w:val="24"/>
          <w:szCs w:val="20"/>
        </w:rPr>
      </w:pPr>
      <w:r>
        <w:rPr>
          <w:rFonts w:hint="eastAsia" w:ascii="宋体" w:hAnsi="宋体"/>
          <w:color w:val="000000"/>
          <w:sz w:val="24"/>
          <w:szCs w:val="20"/>
        </w:rPr>
        <w:t>审计意见的形成</w:t>
      </w:r>
    </w:p>
    <w:p w14:paraId="138927EC">
      <w:pPr>
        <w:widowControl/>
        <w:ind w:firstLine="480"/>
        <w:jc w:val="left"/>
        <w:rPr>
          <w:rFonts w:ascii="宋体" w:hAnsi="宋体"/>
          <w:color w:val="000000"/>
          <w:sz w:val="24"/>
          <w:szCs w:val="20"/>
        </w:rPr>
      </w:pPr>
      <w:r>
        <w:rPr>
          <w:rFonts w:hint="eastAsia" w:ascii="宋体" w:hAnsi="宋体"/>
          <w:color w:val="000000"/>
          <w:sz w:val="24"/>
          <w:szCs w:val="20"/>
        </w:rPr>
        <w:t>审计报告的内容</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20B0604020202020204"/>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B4AD6">
    <w:pPr>
      <w:pStyle w:val="4"/>
      <w:jc w:val="center"/>
    </w:pPr>
    <w:r>
      <w:fldChar w:fldCharType="begin"/>
    </w:r>
    <w:r>
      <w:instrText xml:space="preserve">PAGE   \* MERGEFORMAT</w:instrText>
    </w:r>
    <w:r>
      <w:fldChar w:fldCharType="separate"/>
    </w:r>
    <w:r>
      <w:rPr>
        <w:lang w:val="zh-CN"/>
      </w:rPr>
      <w:t>3</w:t>
    </w:r>
    <w:r>
      <w:fldChar w:fldCharType="end"/>
    </w:r>
  </w:p>
  <w:p w14:paraId="7F12C8B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YmI3NTAzMDlmMDQ3MjBiOWJmZmU5NmNkN2EzOGUifQ=="/>
  </w:docVars>
  <w:rsids>
    <w:rsidRoot w:val="002C0024"/>
    <w:rsid w:val="00013A9C"/>
    <w:rsid w:val="0003216C"/>
    <w:rsid w:val="000730AF"/>
    <w:rsid w:val="000E1F7D"/>
    <w:rsid w:val="00113E7C"/>
    <w:rsid w:val="00154C0B"/>
    <w:rsid w:val="001569E1"/>
    <w:rsid w:val="00173C64"/>
    <w:rsid w:val="00182F4B"/>
    <w:rsid w:val="001B238D"/>
    <w:rsid w:val="00267130"/>
    <w:rsid w:val="00281C62"/>
    <w:rsid w:val="00294A1C"/>
    <w:rsid w:val="002C0024"/>
    <w:rsid w:val="002C65D5"/>
    <w:rsid w:val="00306F0C"/>
    <w:rsid w:val="00307B07"/>
    <w:rsid w:val="00313823"/>
    <w:rsid w:val="00313B5C"/>
    <w:rsid w:val="00321816"/>
    <w:rsid w:val="00324839"/>
    <w:rsid w:val="0033311E"/>
    <w:rsid w:val="00367C67"/>
    <w:rsid w:val="003924A8"/>
    <w:rsid w:val="003B0AE9"/>
    <w:rsid w:val="003B5F8D"/>
    <w:rsid w:val="003E0320"/>
    <w:rsid w:val="00426E1B"/>
    <w:rsid w:val="004533C5"/>
    <w:rsid w:val="004F1909"/>
    <w:rsid w:val="0050035D"/>
    <w:rsid w:val="005A7E70"/>
    <w:rsid w:val="005B26BF"/>
    <w:rsid w:val="00636148"/>
    <w:rsid w:val="00644AD4"/>
    <w:rsid w:val="006638D6"/>
    <w:rsid w:val="00670815"/>
    <w:rsid w:val="00670985"/>
    <w:rsid w:val="006F378E"/>
    <w:rsid w:val="007075F4"/>
    <w:rsid w:val="00787AC3"/>
    <w:rsid w:val="007F7B87"/>
    <w:rsid w:val="008173C2"/>
    <w:rsid w:val="00825A64"/>
    <w:rsid w:val="00833A31"/>
    <w:rsid w:val="00851203"/>
    <w:rsid w:val="00864FEC"/>
    <w:rsid w:val="008A6C8B"/>
    <w:rsid w:val="008C0A08"/>
    <w:rsid w:val="00902462"/>
    <w:rsid w:val="00931DD6"/>
    <w:rsid w:val="009416F6"/>
    <w:rsid w:val="00947591"/>
    <w:rsid w:val="009529D5"/>
    <w:rsid w:val="009548F0"/>
    <w:rsid w:val="00972744"/>
    <w:rsid w:val="009862FC"/>
    <w:rsid w:val="009930B9"/>
    <w:rsid w:val="009D07BB"/>
    <w:rsid w:val="009F35F9"/>
    <w:rsid w:val="00AB4BBB"/>
    <w:rsid w:val="00AE1E7D"/>
    <w:rsid w:val="00B010EA"/>
    <w:rsid w:val="00B46347"/>
    <w:rsid w:val="00B923E5"/>
    <w:rsid w:val="00BB3DC5"/>
    <w:rsid w:val="00BC66D9"/>
    <w:rsid w:val="00BD45A9"/>
    <w:rsid w:val="00C13615"/>
    <w:rsid w:val="00C468D7"/>
    <w:rsid w:val="00D20943"/>
    <w:rsid w:val="00D405AA"/>
    <w:rsid w:val="00D96635"/>
    <w:rsid w:val="00DE1A7B"/>
    <w:rsid w:val="00DE62ED"/>
    <w:rsid w:val="00E173F7"/>
    <w:rsid w:val="00E227BD"/>
    <w:rsid w:val="00E55EAD"/>
    <w:rsid w:val="00E64789"/>
    <w:rsid w:val="00E90289"/>
    <w:rsid w:val="00EE6A7A"/>
    <w:rsid w:val="00F039CA"/>
    <w:rsid w:val="00F05257"/>
    <w:rsid w:val="00FA185D"/>
    <w:rsid w:val="011863EE"/>
    <w:rsid w:val="08406CE4"/>
    <w:rsid w:val="08685237"/>
    <w:rsid w:val="0B1F7B80"/>
    <w:rsid w:val="0CC84FBB"/>
    <w:rsid w:val="136D6535"/>
    <w:rsid w:val="13EC1BC1"/>
    <w:rsid w:val="142874B7"/>
    <w:rsid w:val="14665C97"/>
    <w:rsid w:val="18921583"/>
    <w:rsid w:val="1C8F6836"/>
    <w:rsid w:val="1D813BCE"/>
    <w:rsid w:val="220A2825"/>
    <w:rsid w:val="29641AA1"/>
    <w:rsid w:val="2A953ED6"/>
    <w:rsid w:val="311E380C"/>
    <w:rsid w:val="35CB22C9"/>
    <w:rsid w:val="363E5114"/>
    <w:rsid w:val="3A970136"/>
    <w:rsid w:val="3EB5502E"/>
    <w:rsid w:val="40D421A8"/>
    <w:rsid w:val="44532AC7"/>
    <w:rsid w:val="44CC7550"/>
    <w:rsid w:val="45D93CF8"/>
    <w:rsid w:val="473A53F3"/>
    <w:rsid w:val="49BC55E8"/>
    <w:rsid w:val="4AAF265E"/>
    <w:rsid w:val="536709FA"/>
    <w:rsid w:val="58DE64F1"/>
    <w:rsid w:val="59BB7545"/>
    <w:rsid w:val="59D76506"/>
    <w:rsid w:val="5A274BDA"/>
    <w:rsid w:val="5D622CA1"/>
    <w:rsid w:val="5DA12392"/>
    <w:rsid w:val="66DA55AC"/>
    <w:rsid w:val="6E376D60"/>
    <w:rsid w:val="784E629A"/>
    <w:rsid w:val="7CBC6DDD"/>
    <w:rsid w:val="7F002FE5"/>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styleId="10">
    <w:name w:val="Hyperlink"/>
    <w:unhideWhenUsed/>
    <w:qFormat/>
    <w:uiPriority w:val="99"/>
    <w:rPr>
      <w:color w:val="0000FF"/>
      <w:u w:val="single"/>
    </w:rPr>
  </w:style>
  <w:style w:type="character" w:customStyle="1" w:styleId="11">
    <w:name w:val="页脚 字符"/>
    <w:link w:val="4"/>
    <w:qFormat/>
    <w:uiPriority w:val="99"/>
    <w:rPr>
      <w:kern w:val="2"/>
      <w:sz w:val="18"/>
      <w:szCs w:val="18"/>
    </w:rPr>
  </w:style>
  <w:style w:type="character" w:customStyle="1" w:styleId="12">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6897-3386-48A4-9973-0A1717EBC401}">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7</Pages>
  <Words>3719</Words>
  <Characters>3868</Characters>
  <Lines>30</Lines>
  <Paragraphs>8</Paragraphs>
  <TotalTime>2</TotalTime>
  <ScaleCrop>false</ScaleCrop>
  <LinksUpToDate>false</LinksUpToDate>
  <CharactersWithSpaces>3972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2025-06-03T19:30:00Z</dcterms:created>
  <dc:creator>Lenovo User</dc:creator>
  <cp:lastModifiedBy>Administrator</cp:lastModifiedBy>
  <cp:lastPrinted>2016-05-17T06:30:00Z</cp:lastPrinted>
  <dcterms:modified xsi:type="dcterms:W3CDTF">2025-09-28T08:42:08Z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4C397B1B61014D9793CA5B5D6DFCC14C_13</vt:lpwstr>
  </property>
  <property fmtid="{D5CDD505-2E9C-101B-9397-08002B2CF9AE}" pid="4" name="KSOTemplateDocerSaveRecord">
    <vt:lpwstr>eyJoZGlkIjoiM2ZhYjBiZDI0Yjc3M2YyNWUwNTc4OTY0NGZmNWU1M2IiLCJ1c2VySWQiOiI3MjcyMjgxMDQifQ==</vt:lpwstr>
  </property>
</Properties>
</file>