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/>
          <w:b/>
          <w:color w:val="FF0000"/>
        </w:rPr>
      </w:pPr>
      <w:r>
        <w:rPr>
          <w:rFonts w:hint="eastAsia" w:ascii="宋体" w:hAnsi="宋体"/>
          <w:b/>
          <w:color w:val="FF0000"/>
        </w:rPr>
        <w:t>欢迎报考广东财经大学硕士研究生，祝你考试成功！（共2页）</w:t>
      </w:r>
    </w:p>
    <w:p>
      <w:pPr>
        <w:adjustRightInd w:val="0"/>
        <w:snapToGrid w:val="0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广东财经大学硕士研究生入学考试试卷</w:t>
      </w:r>
    </w:p>
    <w:p>
      <w:pPr>
        <w:snapToGrid w:val="0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考试年度：</w:t>
      </w:r>
      <w:r>
        <w:rPr>
          <w:rFonts w:hint="eastAsia" w:ascii="仿宋_GB2312" w:hAnsi="仿宋" w:eastAsia="仿宋_GB2312"/>
          <w:sz w:val="28"/>
          <w:szCs w:val="28"/>
          <w:u w:val="single"/>
        </w:rPr>
        <w:t>20</w:t>
      </w:r>
      <w:r>
        <w:rPr>
          <w:rFonts w:hint="eastAsia" w:ascii="仿宋_GB2312" w:hAnsi="仿宋" w:eastAsia="仿宋_GB2312"/>
          <w:sz w:val="28"/>
          <w:szCs w:val="28"/>
          <w:u w:val="single"/>
          <w:lang w:val="en-US" w:eastAsia="zh-CN"/>
        </w:rPr>
        <w:t>23</w:t>
      </w:r>
      <w:r>
        <w:rPr>
          <w:rFonts w:hint="eastAsia" w:ascii="仿宋_GB2312" w:hAnsi="仿宋" w:eastAsia="仿宋_GB2312"/>
          <w:sz w:val="28"/>
          <w:szCs w:val="28"/>
          <w:u w:val="single"/>
        </w:rPr>
        <w:t>年</w:t>
      </w:r>
      <w:r>
        <w:rPr>
          <w:rFonts w:hint="eastAsia" w:ascii="仿宋_GB2312" w:hAnsi="仿宋" w:eastAsia="仿宋_GB2312"/>
          <w:sz w:val="28"/>
          <w:szCs w:val="28"/>
        </w:rPr>
        <w:t xml:space="preserve">  　</w:t>
      </w:r>
      <w:r>
        <w:rPr>
          <w:rFonts w:hint="eastAsia" w:ascii="仿宋_GB2312" w:hAnsi="仿宋" w:eastAsia="仿宋_GB2312"/>
          <w:b/>
          <w:sz w:val="28"/>
          <w:szCs w:val="28"/>
        </w:rPr>
        <w:t>考试科目代码及名称：</w:t>
      </w:r>
      <w:r>
        <w:rPr>
          <w:rFonts w:hint="eastAsia" w:ascii="仿宋_GB2312" w:hAnsi="仿宋" w:eastAsia="仿宋_GB2312"/>
          <w:sz w:val="28"/>
          <w:szCs w:val="28"/>
          <w:u w:val="single"/>
          <w:lang w:val="en-US" w:eastAsia="zh-CN"/>
        </w:rPr>
        <w:t>602</w:t>
      </w:r>
      <w:r>
        <w:rPr>
          <w:rFonts w:hint="eastAsia" w:ascii="仿宋_GB2312" w:hAnsi="仿宋" w:eastAsia="仿宋_GB2312"/>
          <w:sz w:val="28"/>
          <w:szCs w:val="28"/>
          <w:u w:val="single"/>
        </w:rPr>
        <w:t>-</w:t>
      </w:r>
      <w:r>
        <w:rPr>
          <w:rFonts w:hint="eastAsia" w:ascii="仿宋_GB2312" w:hAnsi="仿宋" w:eastAsia="仿宋_GB2312"/>
          <w:sz w:val="28"/>
          <w:szCs w:val="28"/>
          <w:u w:val="single"/>
          <w:lang w:val="en-US" w:eastAsia="zh-CN"/>
        </w:rPr>
        <w:t>数学分析（数学）</w:t>
      </w:r>
      <w:r>
        <w:rPr>
          <w:rFonts w:hint="eastAsia" w:ascii="仿宋_GB2312" w:hAnsi="仿宋" w:eastAsia="仿宋_GB2312"/>
          <w:b/>
          <w:sz w:val="28"/>
          <w:szCs w:val="28"/>
        </w:rPr>
        <w:t xml:space="preserve">  </w:t>
      </w:r>
    </w:p>
    <w:p>
      <w:pPr>
        <w:snapToGrid w:val="0"/>
        <w:rPr>
          <w:rFonts w:hint="default" w:ascii="仿宋_GB2312" w:hAnsi="仿宋" w:eastAsia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" w:eastAsia="仿宋_GB2312"/>
          <w:b/>
          <w:sz w:val="28"/>
          <w:szCs w:val="28"/>
        </w:rPr>
        <w:t>适用专业：</w:t>
      </w:r>
      <w:r>
        <w:rPr>
          <w:rFonts w:hint="eastAsia" w:ascii="仿宋_GB2312" w:hAnsi="仿宋" w:eastAsia="仿宋_GB2312"/>
          <w:sz w:val="28"/>
          <w:szCs w:val="28"/>
          <w:u w:val="single"/>
          <w:lang w:val="en-US" w:eastAsia="zh-CN"/>
        </w:rPr>
        <w:t>070100数学</w:t>
      </w:r>
    </w:p>
    <w:p>
      <w:pPr>
        <w:snapToGrid w:val="0"/>
        <w:rPr>
          <w:rFonts w:hint="eastAsia" w:ascii="仿宋_GB2312" w:hAnsi="仿宋" w:eastAsia="仿宋_GB2312"/>
          <w:sz w:val="28"/>
          <w:szCs w:val="28"/>
          <w:u w:val="single"/>
        </w:rPr>
      </w:pPr>
    </w:p>
    <w:p>
      <w:pPr>
        <w:snapToGrid w:val="0"/>
        <w:rPr>
          <w:rFonts w:hint="eastAsia" w:ascii="仿宋_GB2312" w:hAnsi="仿宋" w:eastAsia="仿宋_GB2312"/>
          <w:b/>
          <w:sz w:val="28"/>
          <w:szCs w:val="28"/>
          <w:u w:val="single"/>
        </w:rPr>
      </w:pPr>
      <w:r>
        <w:rPr>
          <w:rFonts w:hint="eastAsia" w:ascii="仿宋_GB2312" w:hAnsi="仿宋" w:eastAsia="仿宋_GB2312"/>
          <w:b/>
          <w:sz w:val="28"/>
          <w:szCs w:val="28"/>
          <w:u w:val="single"/>
        </w:rPr>
        <w:t>［友情提醒：请在考点提供的专用答题纸上答题，答在本卷或草稿纸上无效！］</w:t>
      </w:r>
    </w:p>
    <w:p>
      <w:pPr>
        <w:pStyle w:val="9"/>
        <w:ind w:left="420" w:firstLine="0" w:firstLineChars="0"/>
        <w:rPr>
          <w:rFonts w:ascii="仿宋_GB2312" w:eastAsia="仿宋_GB2312"/>
          <w:b/>
          <w:sz w:val="24"/>
          <w:u w:val="single"/>
        </w:rPr>
      </w:pPr>
      <w:r>
        <w:rPr>
          <w:rFonts w:hint="eastAsia" w:ascii="仿宋_GB2312" w:hAnsi="仿宋" w:eastAsia="仿宋_GB2312"/>
          <w:b/>
          <w:sz w:val="28"/>
          <w:szCs w:val="28"/>
        </w:rPr>
        <w:t xml:space="preserve"> </w:t>
      </w:r>
      <w:bookmarkStart w:id="0" w:name="_GoBack"/>
      <w:bookmarkEnd w:id="0"/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计算题（6题。每题5分，共30分）</w:t>
      </w:r>
    </w:p>
    <w:p>
      <w:pPr>
        <w:pStyle w:val="9"/>
        <w:numPr>
          <w:ilvl w:val="0"/>
          <w:numId w:val="2"/>
        </w:numPr>
        <w:ind w:firstLineChars="0"/>
      </w:pPr>
      <w:r>
        <w:rPr>
          <w:rFonts w:hint="eastAsia"/>
        </w:rPr>
        <w:t>求数列极限</w:t>
      </w:r>
      <w:r>
        <w:rPr>
          <w:position w:val="-28"/>
        </w:rPr>
        <w:object>
          <v:shape id="_x0000_i1025" o:spt="75" type="#_x0000_t75" style="height:33pt;width:42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/>
        </w:rPr>
        <w:t>.</w:t>
      </w:r>
    </w:p>
    <w:p>
      <w:pPr>
        <w:pStyle w:val="9"/>
        <w:numPr>
          <w:ilvl w:val="0"/>
          <w:numId w:val="2"/>
        </w:numPr>
        <w:ind w:firstLineChars="0"/>
      </w:pPr>
      <w:r>
        <w:rPr>
          <w:rFonts w:hint="eastAsia"/>
        </w:rPr>
        <w:t>求函数极限</w:t>
      </w:r>
      <w:r>
        <w:rPr>
          <w:position w:val="-20"/>
        </w:rPr>
        <w:object>
          <v:shape id="_x0000_i1026" o:spt="75" type="#_x0000_t75" style="height:24.75pt;width:51.7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/>
        </w:rPr>
        <w:t>.</w:t>
      </w:r>
    </w:p>
    <w:p>
      <w:pPr>
        <w:pStyle w:val="9"/>
        <w:numPr>
          <w:ilvl w:val="0"/>
          <w:numId w:val="2"/>
        </w:numPr>
        <w:ind w:firstLineChars="0"/>
      </w:pPr>
      <w:r>
        <w:rPr>
          <w:rFonts w:hint="eastAsia"/>
        </w:rPr>
        <w:t>求函数极限</w:t>
      </w:r>
      <w:r>
        <w:rPr>
          <w:position w:val="-44"/>
        </w:rPr>
        <w:object>
          <v:shape id="_x0000_i1027" o:spt="75" type="#_x0000_t75" style="height:50.25pt;width:74.2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/>
        </w:rPr>
        <w:t>.</w:t>
      </w:r>
    </w:p>
    <w:p>
      <w:pPr>
        <w:pStyle w:val="9"/>
        <w:numPr>
          <w:ilvl w:val="0"/>
          <w:numId w:val="2"/>
        </w:numPr>
        <w:ind w:firstLineChars="0"/>
      </w:pPr>
      <w:r>
        <w:rPr>
          <w:rFonts w:hint="eastAsia"/>
        </w:rPr>
        <w:t>设</w:t>
      </w:r>
      <w:r>
        <w:rPr>
          <w:position w:val="-28"/>
        </w:rPr>
        <w:object>
          <v:shape id="_x0000_i1028" o:spt="75" type="#_x0000_t75" style="height:33.75pt;width:233.2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hint="eastAsia"/>
        </w:rPr>
        <w:t>，请改变这个积分的积分顺序.</w:t>
      </w:r>
    </w:p>
    <w:p>
      <w:pPr>
        <w:pStyle w:val="9"/>
        <w:numPr>
          <w:ilvl w:val="0"/>
          <w:numId w:val="2"/>
        </w:numPr>
        <w:ind w:firstLineChars="0"/>
      </w:pPr>
      <w:r>
        <w:rPr>
          <w:rFonts w:hint="eastAsia"/>
        </w:rPr>
        <w:t>设</w:t>
      </w:r>
      <w:r>
        <w:rPr>
          <w:position w:val="-14"/>
        </w:rPr>
        <w:object>
          <v:shape id="_x0000_i1029" o:spt="75" type="#_x0000_t75" style="height:20.25pt;width:116.2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hint="eastAsia"/>
        </w:rPr>
        <w:t>将</w:t>
      </w:r>
      <w:r>
        <w:rPr>
          <w:position w:val="-10"/>
        </w:rPr>
        <w:object>
          <v:shape id="_x0000_i1030" o:spt="75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hint="eastAsia"/>
        </w:rPr>
        <w:t>展开为正弦级数.</w:t>
      </w:r>
    </w:p>
    <w:p>
      <w:pPr>
        <w:pStyle w:val="9"/>
        <w:numPr>
          <w:ilvl w:val="0"/>
          <w:numId w:val="2"/>
        </w:numPr>
        <w:ind w:firstLineChars="0"/>
      </w:pPr>
      <w:r>
        <w:rPr>
          <w:rFonts w:hint="eastAsia"/>
        </w:rPr>
        <w:t>求函数项级数</w:t>
      </w:r>
      <w:r>
        <w:rPr>
          <w:position w:val="-28"/>
        </w:rPr>
        <w:object>
          <v:shape id="_x0000_i1031" o:spt="75" type="#_x0000_t75" style="height:35.25pt;width:63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hint="eastAsia"/>
        </w:rPr>
        <w:t>的收敛域及其和函数.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应用题（3题，每题15分，共45分）</w:t>
      </w:r>
    </w:p>
    <w:p>
      <w:pPr>
        <w:pStyle w:val="9"/>
        <w:numPr>
          <w:ilvl w:val="0"/>
          <w:numId w:val="3"/>
        </w:numPr>
        <w:ind w:firstLineChars="0"/>
      </w:pPr>
      <w:r>
        <w:rPr>
          <w:rFonts w:hint="eastAsia"/>
        </w:rPr>
        <w:t>设</w:t>
      </w:r>
      <w:r>
        <w:rPr>
          <w:position w:val="-4"/>
        </w:rPr>
        <w:object>
          <v:shape id="_x0000_i1032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hint="eastAsia"/>
        </w:rPr>
        <w:t>是抛物面</w:t>
      </w:r>
      <w:r>
        <w:rPr>
          <w:position w:val="-10"/>
        </w:rPr>
        <w:object>
          <v:shape id="_x0000_i1033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hint="eastAsia"/>
        </w:rPr>
        <w:t>夹在</w:t>
      </w:r>
      <w:r>
        <w:rPr>
          <w:position w:val="-10"/>
        </w:rPr>
        <w:object>
          <v:shape id="_x0000_i1034" o:spt="75" type="#_x0000_t75" style="height:16.5pt;width:53.2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hint="eastAsia"/>
        </w:rPr>
        <w:t>之间的部分，求其面积.</w:t>
      </w:r>
    </w:p>
    <w:p>
      <w:pPr>
        <w:pStyle w:val="9"/>
        <w:numPr>
          <w:ilvl w:val="0"/>
          <w:numId w:val="3"/>
        </w:numPr>
        <w:ind w:firstLineChars="0"/>
      </w:pPr>
      <w:r>
        <w:rPr>
          <w:rFonts w:hint="eastAsia"/>
        </w:rPr>
        <w:t>就</w:t>
      </w:r>
      <w:r>
        <w:rPr>
          <w:position w:val="-10"/>
        </w:rPr>
        <w:object>
          <v:shape id="_x0000_i1035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hint="eastAsia"/>
        </w:rPr>
        <w:t>的范围讨论反常积分</w:t>
      </w:r>
      <w:r>
        <w:rPr>
          <w:position w:val="-24"/>
        </w:rPr>
        <w:object>
          <v:shape id="_x0000_i1036" o:spt="75" type="#_x0000_t75" style="height:31.5pt;width:73.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hint="eastAsia"/>
        </w:rPr>
        <w:t>的敛散性（收敛性、发散性）.</w:t>
      </w:r>
    </w:p>
    <w:p>
      <w:pPr>
        <w:pStyle w:val="9"/>
        <w:numPr>
          <w:ilvl w:val="0"/>
          <w:numId w:val="3"/>
        </w:numPr>
        <w:ind w:firstLineChars="0"/>
      </w:pPr>
      <w:r>
        <w:rPr>
          <w:rFonts w:hint="eastAsia"/>
        </w:rPr>
        <w:t>当</w:t>
      </w:r>
      <w:r>
        <w:rPr>
          <w:position w:val="-10"/>
        </w:rPr>
        <w:object>
          <v:shape id="_x0000_i1037" o:spt="75" type="#_x0000_t75" style="height:13.5pt;width:31.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hint="eastAsia"/>
        </w:rPr>
        <w:t>均大于零时，求函数</w:t>
      </w:r>
      <w:r>
        <w:rPr>
          <w:position w:val="-10"/>
        </w:rPr>
        <w:object>
          <v:shape id="_x0000_i1038" o:spt="75" type="#_x0000_t75" style="height:16.5pt;width:110.2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hint="eastAsia"/>
        </w:rPr>
        <w:t>在球面</w:t>
      </w:r>
      <w:r>
        <w:rPr>
          <w:position w:val="-10"/>
        </w:rPr>
        <w:object>
          <v:shape id="_x0000_i1039" o:spt="75" type="#_x0000_t75" style="height:18pt;width:87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hint="eastAsia"/>
        </w:rPr>
        <w:t>上的最大值，其中</w:t>
      </w:r>
      <w:r>
        <w:rPr>
          <w:position w:val="-6"/>
        </w:rPr>
        <w:object>
          <v:shape id="_x0000_i1040" o:spt="75" type="#_x0000_t75" style="height:13.5pt;width:27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  <w:r>
        <w:rPr>
          <w:rFonts w:hint="eastAsia"/>
        </w:rPr>
        <w:t>常数.</w:t>
      </w:r>
    </w:p>
    <w:p>
      <w:r>
        <w:rPr>
          <w:rFonts w:hint="eastAsia"/>
        </w:rPr>
        <w:t>三、证明题（5题，每题15分，共75分）</w:t>
      </w:r>
    </w:p>
    <w:p>
      <w:pPr>
        <w:pStyle w:val="9"/>
        <w:numPr>
          <w:ilvl w:val="0"/>
          <w:numId w:val="4"/>
        </w:numPr>
        <w:ind w:firstLineChars="0"/>
      </w:pPr>
      <w:r>
        <w:rPr>
          <w:rFonts w:hint="eastAsia"/>
        </w:rPr>
        <w:t>用数列极限定义证明</w:t>
      </w:r>
    </w:p>
    <w:p>
      <w:pPr>
        <w:pStyle w:val="9"/>
        <w:ind w:left="780" w:firstLine="1680" w:firstLineChars="800"/>
      </w:pPr>
      <w:r>
        <w:rPr>
          <w:position w:val="-24"/>
        </w:rPr>
        <w:object>
          <v:shape id="_x0000_i1041" o:spt="75" type="#_x0000_t75" style="height:30.75pt;width:60.7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</w:p>
    <w:p>
      <w:pPr>
        <w:pStyle w:val="9"/>
        <w:numPr>
          <w:ilvl w:val="0"/>
          <w:numId w:val="5"/>
        </w:numPr>
        <w:ind w:firstLineChars="0"/>
      </w:pPr>
      <w:r>
        <w:rPr>
          <w:rFonts w:hint="eastAsia"/>
        </w:rPr>
        <w:t>设</w:t>
      </w:r>
      <m:oMath>
        <m:r>
          <m:rPr/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m:rPr/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  <w:r>
        <w:rPr>
          <w:rFonts w:hint="eastAsia"/>
        </w:rPr>
        <w:t>在</w:t>
      </w:r>
      <m:oMath>
        <m:r>
          <m:rPr>
            <m:sty m:val="p"/>
          </m:rPr>
          <w:rPr>
            <w:rFonts w:ascii="Cambria Math" w:hAnsi="Cambria Math"/>
          </w:rPr>
          <m:t>[a,b]</m:t>
        </m:r>
      </m:oMath>
      <w:r>
        <w:rPr>
          <w:rFonts w:hint="eastAsia"/>
        </w:rPr>
        <w:t>上二阶可导，且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/>
              <w:rPr>
                <w:rFonts w:ascii="Cambria Math" w:hAnsi="Cambria Math"/>
              </w:rPr>
              <m:t>f</m:t>
            </m:r>
            <m:ctrlPr>
              <w:rPr>
                <w:rFonts w:ascii="Cambria Math" w:hAnsi="Cambria Math"/>
              </w:rPr>
            </m:ctrlPr>
          </m:e>
          <m:sup>
            <m:r>
              <m:rPr/>
              <w:rPr>
                <w:rFonts w:ascii="Cambria Math" w:hAnsi="Cambria Math"/>
              </w:rPr>
              <m:t>''</m:t>
            </m:r>
            <m:ctrlPr>
              <w:rPr>
                <w:rFonts w:ascii="Cambria Math" w:hAnsi="Cambria Math"/>
              </w:rPr>
            </m:ctrlP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/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e>
        </m:d>
        <m:r>
          <m:rPr/>
          <w:rPr>
            <w:rFonts w:ascii="Cambria Math" w:hAnsi="Cambria Math"/>
          </w:rPr>
          <m:t>&lt;0</m:t>
        </m:r>
      </m:oMath>
      <w:r>
        <w:rPr>
          <w:rFonts w:hint="eastAsia"/>
        </w:rPr>
        <w:t>.证明</w:t>
      </w:r>
    </w:p>
    <w:p>
      <w:pPr>
        <w:pStyle w:val="9"/>
        <w:ind w:left="780" w:firstLine="0" w:firstLineChars="0"/>
      </w:pPr>
      <w:r>
        <w:rPr>
          <w:rFonts w:hint="eastAsia"/>
        </w:rPr>
        <w:t xml:space="preserve"> </w:t>
      </w:r>
      <w:r>
        <w:t xml:space="preserve">               </w:t>
      </w:r>
      <w:r>
        <w:rPr>
          <w:position w:val="-28"/>
        </w:rPr>
        <w:object>
          <v:shape id="_x0000_i1042" o:spt="75" type="#_x0000_t75" style="height:33.75pt;width:142.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</w:p>
    <w:p>
      <w:pPr>
        <w:pStyle w:val="9"/>
        <w:numPr>
          <w:ilvl w:val="0"/>
          <w:numId w:val="5"/>
        </w:numPr>
        <w:ind w:firstLineChars="0"/>
      </w:pPr>
      <w:r>
        <w:rPr>
          <w:rFonts w:hint="eastAsia"/>
        </w:rPr>
        <w:t>设</w:t>
      </w:r>
      <w:r>
        <w:rPr>
          <w:position w:val="-10"/>
        </w:rPr>
        <w:object>
          <v:shape id="_x0000_i1043" o:spt="75" type="#_x0000_t75" style="height:16.5pt;width:48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10"/>
        </w:rPr>
        <w:object>
          <v:shape id="_x0000_i1044" o:spt="75" type="#_x0000_t75" style="height:18pt;width:95.2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rFonts w:hint="eastAsia"/>
        </w:rPr>
        <w:t>上有连续二阶偏导数，且</w:t>
      </w:r>
    </w:p>
    <w:p>
      <w:pPr>
        <w:pStyle w:val="9"/>
        <w:ind w:left="780" w:firstLine="0" w:firstLineChars="0"/>
      </w:pPr>
      <w:r>
        <w:rPr>
          <w:rFonts w:hint="eastAsia"/>
        </w:rPr>
        <w:t xml:space="preserve"> </w:t>
      </w:r>
      <w:r>
        <w:t xml:space="preserve">             </w:t>
      </w:r>
      <w:r>
        <w:rPr>
          <w:position w:val="-28"/>
        </w:rPr>
        <w:object>
          <v:shape id="_x0000_i1045" o:spt="75" type="#_x0000_t75" style="height:35.25pt;width:10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</w:p>
    <w:p>
      <w:pPr>
        <w:ind w:left="420"/>
      </w:pPr>
      <w:r>
        <w:rPr>
          <w:rFonts w:hint="eastAsia"/>
        </w:rPr>
        <w:t>证明</w:t>
      </w:r>
    </w:p>
    <w:p>
      <w:pPr>
        <w:ind w:left="420"/>
      </w:pPr>
      <w:r>
        <w:rPr>
          <w:rFonts w:hint="eastAsia"/>
        </w:rPr>
        <w:t xml:space="preserve"> </w:t>
      </w:r>
      <w:r>
        <w:t xml:space="preserve">                 </w:t>
      </w:r>
      <w:r>
        <w:rPr>
          <w:position w:val="-30"/>
        </w:rPr>
        <w:object>
          <v:shape id="_x0000_i1046" o:spt="75" type="#_x0000_t75" style="height:36pt;width:186.7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7">
            <o:LockedField>false</o:LockedField>
          </o:OLEObject>
        </w:object>
      </w:r>
    </w:p>
    <w:p>
      <w:pPr>
        <w:pStyle w:val="9"/>
        <w:numPr>
          <w:ilvl w:val="0"/>
          <w:numId w:val="5"/>
        </w:numPr>
        <w:ind w:firstLineChars="0"/>
      </w:pPr>
      <w:r>
        <w:rPr>
          <w:rFonts w:hint="eastAsia"/>
        </w:rPr>
        <w:t>设</w:t>
      </w:r>
      <w:r>
        <w:rPr>
          <w:position w:val="-28"/>
        </w:rPr>
        <w:object>
          <v:shape id="_x0000_i1047" o:spt="75" type="#_x0000_t75" style="height:33.75pt;width:57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9">
            <o:LockedField>false</o:LockedField>
          </o:OLEObject>
        </w:object>
      </w:r>
      <w:r>
        <w:rPr>
          <w:rFonts w:hint="eastAsia"/>
        </w:rPr>
        <w:t>证明</w:t>
      </w:r>
    </w:p>
    <w:p>
      <w:pPr>
        <w:pStyle w:val="9"/>
        <w:ind w:left="780" w:firstLine="0" w:firstLineChars="0"/>
      </w:pPr>
      <w:r>
        <w:rPr>
          <w:rFonts w:hint="eastAsia"/>
        </w:rPr>
        <w:t xml:space="preserve"> </w:t>
      </w:r>
      <w:r>
        <w:t xml:space="preserve">               </w:t>
      </w:r>
      <w:r>
        <w:rPr>
          <w:position w:val="-6"/>
        </w:rPr>
        <w:object>
          <v:shape id="_x0000_i1048" o:spt="75" type="#_x0000_t75" style="height:13.5pt;width:92.2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1">
            <o:LockedField>false</o:LockedField>
          </o:OLEObject>
        </w:object>
      </w:r>
    </w:p>
    <w:p>
      <w:pPr>
        <w:pStyle w:val="9"/>
        <w:numPr>
          <w:ilvl w:val="0"/>
          <w:numId w:val="5"/>
        </w:numPr>
        <w:ind w:firstLineChars="0"/>
      </w:pPr>
      <w:r>
        <w:rPr>
          <w:rFonts w:hint="eastAsia"/>
        </w:rPr>
        <w:t>设函数</w:t>
      </w:r>
      <w:r>
        <w:rPr>
          <w:position w:val="-10"/>
        </w:rPr>
        <w:object>
          <v:shape id="_x0000_i1049" o:spt="75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3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10"/>
        </w:rPr>
        <w:object>
          <v:shape id="_x0000_i1050" o:spt="75" type="#_x0000_t75" style="height:16.5pt;width:36.7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4">
            <o:LockedField>false</o:LockedField>
          </o:OLEObject>
        </w:object>
      </w:r>
      <w:r>
        <w:rPr>
          <w:rFonts w:hint="eastAsia"/>
        </w:rPr>
        <w:t>上连续，且</w:t>
      </w:r>
      <w:r>
        <w:rPr>
          <w:position w:val="-20"/>
        </w:rPr>
        <w:object>
          <v:shape id="_x0000_i1051" o:spt="75" type="#_x0000_t75" style="height:21.75pt;width:48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6">
            <o:LockedField>false</o:LockedField>
          </o:OLEObject>
        </w:object>
      </w:r>
      <w:r>
        <w:rPr>
          <w:rFonts w:hint="eastAsia"/>
        </w:rPr>
        <w:t>存在，证明</w:t>
      </w:r>
      <w:r>
        <w:rPr>
          <w:position w:val="-10"/>
        </w:rPr>
        <w:object>
          <v:shape id="_x0000_i1052" o:spt="75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8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10"/>
        </w:rPr>
        <w:object>
          <v:shape id="_x0000_i1053" o:spt="75" type="#_x0000_t75" style="height:16.5pt;width:36.7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59">
            <o:LockedField>false</o:LockedField>
          </o:OLEObject>
        </w:object>
      </w:r>
      <w:r>
        <w:rPr>
          <w:rFonts w:hint="eastAsia"/>
        </w:rPr>
        <w:t>一致连续.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第</w:t>
    </w:r>
    <w:sdt>
      <w:sdtPr>
        <w:id w:val="-1095636594"/>
        <w:docPartObj>
          <w:docPartGallery w:val="autotext"/>
        </w:docPartObj>
      </w:sdtPr>
      <w:sdtContent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  <w:r>
          <w:rPr>
            <w:rFonts w:hint="eastAsia"/>
          </w:rPr>
          <w:t>页共2页</w:t>
        </w:r>
      </w:sdtContent>
    </w:sdt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654C32"/>
    <w:multiLevelType w:val="multilevel"/>
    <w:tmpl w:val="04654C32"/>
    <w:lvl w:ilvl="0" w:tentative="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E663171"/>
    <w:multiLevelType w:val="multilevel"/>
    <w:tmpl w:val="2E663171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4192862"/>
    <w:multiLevelType w:val="multilevel"/>
    <w:tmpl w:val="44192862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BC17316"/>
    <w:multiLevelType w:val="multilevel"/>
    <w:tmpl w:val="4BC17316"/>
    <w:lvl w:ilvl="0" w:tentative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eastAsiaTheme="minorEastAsia" w:cstheme="minorBidi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1697ED9"/>
    <w:multiLevelType w:val="multilevel"/>
    <w:tmpl w:val="51697ED9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Y2MjRiM2E1ZTI0MGQxODZmNGIzYWRmZmQ4ZDAzMzYifQ=="/>
  </w:docVars>
  <w:rsids>
    <w:rsidRoot w:val="000D7AAD"/>
    <w:rsid w:val="00037872"/>
    <w:rsid w:val="00054A8A"/>
    <w:rsid w:val="000D7AAD"/>
    <w:rsid w:val="001415AF"/>
    <w:rsid w:val="001A2D2C"/>
    <w:rsid w:val="001F6D82"/>
    <w:rsid w:val="00236CA8"/>
    <w:rsid w:val="002E2FF2"/>
    <w:rsid w:val="003D6AF6"/>
    <w:rsid w:val="004D6995"/>
    <w:rsid w:val="005A3D65"/>
    <w:rsid w:val="007118E5"/>
    <w:rsid w:val="00747254"/>
    <w:rsid w:val="007A6712"/>
    <w:rsid w:val="007C4B80"/>
    <w:rsid w:val="007F4D2E"/>
    <w:rsid w:val="008306BC"/>
    <w:rsid w:val="00863039"/>
    <w:rsid w:val="009A6F28"/>
    <w:rsid w:val="009B5A01"/>
    <w:rsid w:val="00AD61AE"/>
    <w:rsid w:val="00B63F4E"/>
    <w:rsid w:val="00C1578D"/>
    <w:rsid w:val="00C5436A"/>
    <w:rsid w:val="00C826E6"/>
    <w:rsid w:val="00CD0544"/>
    <w:rsid w:val="00D36A49"/>
    <w:rsid w:val="00E50254"/>
    <w:rsid w:val="00E97F4D"/>
    <w:rsid w:val="00EE5FB0"/>
    <w:rsid w:val="00EF7D54"/>
    <w:rsid w:val="00F26DCF"/>
    <w:rsid w:val="00F32CBC"/>
    <w:rsid w:val="00F83070"/>
    <w:rsid w:val="1373644A"/>
    <w:rsid w:val="4D1D4C15"/>
    <w:rsid w:val="70CC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styleId="11">
    <w:name w:val="Placeholder Text"/>
    <w:basedOn w:val="6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2.wmf"/><Relationship Id="rId7" Type="http://schemas.openxmlformats.org/officeDocument/2006/relationships/oleObject" Target="embeddings/oleObject2.bin"/><Relationship Id="rId61" Type="http://schemas.openxmlformats.org/officeDocument/2006/relationships/fontTable" Target="fontTable.xml"/><Relationship Id="rId60" Type="http://schemas.openxmlformats.org/officeDocument/2006/relationships/numbering" Target="numbering.xml"/><Relationship Id="rId6" Type="http://schemas.openxmlformats.org/officeDocument/2006/relationships/image" Target="media/image1.wmf"/><Relationship Id="rId59" Type="http://schemas.openxmlformats.org/officeDocument/2006/relationships/oleObject" Target="embeddings/oleObject29.bin"/><Relationship Id="rId58" Type="http://schemas.openxmlformats.org/officeDocument/2006/relationships/oleObject" Target="embeddings/oleObject28.bin"/><Relationship Id="rId57" Type="http://schemas.openxmlformats.org/officeDocument/2006/relationships/image" Target="media/image26.wmf"/><Relationship Id="rId56" Type="http://schemas.openxmlformats.org/officeDocument/2006/relationships/oleObject" Target="embeddings/oleObject27.bin"/><Relationship Id="rId55" Type="http://schemas.openxmlformats.org/officeDocument/2006/relationships/image" Target="media/image25.wmf"/><Relationship Id="rId54" Type="http://schemas.openxmlformats.org/officeDocument/2006/relationships/oleObject" Target="embeddings/oleObject26.bin"/><Relationship Id="rId53" Type="http://schemas.openxmlformats.org/officeDocument/2006/relationships/oleObject" Target="embeddings/oleObject25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4.bin"/><Relationship Id="rId50" Type="http://schemas.openxmlformats.org/officeDocument/2006/relationships/image" Target="media/image23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3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2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1.bin"/><Relationship Id="rId44" Type="http://schemas.openxmlformats.org/officeDocument/2006/relationships/image" Target="media/image20.wmf"/><Relationship Id="rId43" Type="http://schemas.openxmlformats.org/officeDocument/2006/relationships/oleObject" Target="embeddings/oleObject20.bin"/><Relationship Id="rId42" Type="http://schemas.openxmlformats.org/officeDocument/2006/relationships/image" Target="media/image19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8.wmf"/><Relationship Id="rId4" Type="http://schemas.openxmlformats.org/officeDocument/2006/relationships/theme" Target="theme/theme1.xml"/><Relationship Id="rId39" Type="http://schemas.openxmlformats.org/officeDocument/2006/relationships/oleObject" Target="embeddings/oleObject18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3.wmf"/><Relationship Id="rId3" Type="http://schemas.openxmlformats.org/officeDocument/2006/relationships/footer" Target="footer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2.wmf"/><Relationship Id="rId27" Type="http://schemas.openxmlformats.org/officeDocument/2006/relationships/oleObject" Target="embeddings/oleObject12.bin"/><Relationship Id="rId26" Type="http://schemas.openxmlformats.org/officeDocument/2006/relationships/image" Target="media/image11.wmf"/><Relationship Id="rId25" Type="http://schemas.openxmlformats.org/officeDocument/2006/relationships/oleObject" Target="embeddings/oleObject11.bin"/><Relationship Id="rId24" Type="http://schemas.openxmlformats.org/officeDocument/2006/relationships/image" Target="media/image10.wmf"/><Relationship Id="rId23" Type="http://schemas.openxmlformats.org/officeDocument/2006/relationships/oleObject" Target="embeddings/oleObject10.bin"/><Relationship Id="rId22" Type="http://schemas.openxmlformats.org/officeDocument/2006/relationships/image" Target="media/image9.wmf"/><Relationship Id="rId21" Type="http://schemas.openxmlformats.org/officeDocument/2006/relationships/oleObject" Target="embeddings/oleObject9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7.wmf"/><Relationship Id="rId17" Type="http://schemas.openxmlformats.org/officeDocument/2006/relationships/oleObject" Target="embeddings/oleObject7.bin"/><Relationship Id="rId16" Type="http://schemas.openxmlformats.org/officeDocument/2006/relationships/image" Target="media/image6.wmf"/><Relationship Id="rId15" Type="http://schemas.openxmlformats.org/officeDocument/2006/relationships/oleObject" Target="embeddings/oleObject6.bin"/><Relationship Id="rId14" Type="http://schemas.openxmlformats.org/officeDocument/2006/relationships/image" Target="media/image5.wmf"/><Relationship Id="rId13" Type="http://schemas.openxmlformats.org/officeDocument/2006/relationships/oleObject" Target="embeddings/oleObject5.bin"/><Relationship Id="rId12" Type="http://schemas.openxmlformats.org/officeDocument/2006/relationships/image" Target="media/image4.wmf"/><Relationship Id="rId11" Type="http://schemas.openxmlformats.org/officeDocument/2006/relationships/oleObject" Target="embeddings/oleObject4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XTJ</Company>
  <Pages>2</Pages>
  <Words>361</Words>
  <Characters>384</Characters>
  <Lines>8</Lines>
  <Paragraphs>2</Paragraphs>
  <TotalTime>1</TotalTime>
  <ScaleCrop>false</ScaleCrop>
  <LinksUpToDate>false</LinksUpToDate>
  <CharactersWithSpaces>454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2022-11-04T10:14:00Z</dcterms:created>
  <dc:creator>XTJ</dc:creator>
  <cp:lastModifiedBy>lenovo</cp:lastModifiedBy>
  <cp:lastPrinted>2020-11-23T09:54:00Z</cp:lastPrinted>
  <dcterms:modified xsi:type="dcterms:W3CDTF">2022-11-18T03:29:39Z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140A244C6DB646C1A1BD74476A3065D8</vt:lpwstr>
  </property>
</Properties>
</file>