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广东财经大学硕士研究生入学考试试卷</w:t>
      </w:r>
    </w:p>
    <w:p>
      <w:pPr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考试年度：</w:t>
      </w:r>
      <w:r>
        <w:rPr>
          <w:rFonts w:hint="eastAsia" w:ascii="仿宋_GB2312" w:eastAsia="仿宋_GB2312"/>
          <w:sz w:val="24"/>
          <w:u w:val="single"/>
        </w:rPr>
        <w:t>2022年</w:t>
      </w:r>
      <w:r>
        <w:rPr>
          <w:rFonts w:hint="eastAsia" w:ascii="仿宋_GB2312" w:eastAsia="仿宋_GB2312"/>
          <w:sz w:val="24"/>
        </w:rPr>
        <w:t xml:space="preserve">  　 </w:t>
      </w:r>
      <w:r>
        <w:rPr>
          <w:rFonts w:hint="eastAsia" w:ascii="仿宋_GB2312" w:eastAsia="仿宋_GB2312"/>
          <w:b/>
          <w:sz w:val="24"/>
        </w:rPr>
        <w:t>考试科目代码及名称：</w:t>
      </w:r>
      <w:r>
        <w:rPr>
          <w:rFonts w:hint="eastAsia" w:ascii="仿宋_GB2312" w:eastAsia="仿宋_GB2312"/>
          <w:sz w:val="24"/>
          <w:u w:val="single"/>
        </w:rPr>
        <w:t>807-高等代数(自命题)</w:t>
      </w:r>
      <w:r>
        <w:rPr>
          <w:rFonts w:hint="eastAsia" w:ascii="仿宋_GB2312" w:eastAsia="仿宋_GB2312"/>
          <w:b/>
          <w:sz w:val="24"/>
        </w:rPr>
        <w:t xml:space="preserve">  </w:t>
      </w:r>
    </w:p>
    <w:p>
      <w:pPr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b/>
          <w:sz w:val="24"/>
        </w:rPr>
        <w:t>适用专业：</w:t>
      </w:r>
      <w:r>
        <w:rPr>
          <w:rFonts w:hint="eastAsia" w:ascii="仿宋_GB2312" w:eastAsia="仿宋_GB2312"/>
          <w:sz w:val="24"/>
          <w:u w:val="single"/>
        </w:rPr>
        <w:t>071400 统计学</w:t>
      </w:r>
    </w:p>
    <w:p>
      <w:pPr>
        <w:rPr>
          <w:rFonts w:hint="eastAsia" w:ascii="仿宋_GB2312" w:eastAsia="仿宋_GB2312"/>
          <w:sz w:val="24"/>
          <w:u w:val="single"/>
        </w:rPr>
      </w:pPr>
    </w:p>
    <w:p>
      <w:pPr>
        <w:rPr>
          <w:rFonts w:hint="eastAsia" w:ascii="仿宋_GB2312" w:eastAsia="仿宋_GB2312"/>
          <w:b/>
          <w:sz w:val="24"/>
          <w:u w:val="single"/>
        </w:rPr>
      </w:pPr>
      <w:r>
        <w:rPr>
          <w:rFonts w:hint="eastAsia" w:ascii="仿宋_GB2312" w:eastAsia="仿宋_GB2312"/>
          <w:b/>
          <w:sz w:val="24"/>
          <w:u w:val="single"/>
        </w:rPr>
        <w:t>［友情提醒：请在考点提供的专用答题纸上答题，答在本卷或草稿纸上无效！］</w:t>
      </w:r>
    </w:p>
    <w:p>
      <w:pPr>
        <w:widowControl/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numPr>
          <w:ilvl w:val="0"/>
          <w:numId w:val="1"/>
        </w:num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计算题（6题，每题10分，共60分）</w:t>
      </w:r>
    </w:p>
    <w:p>
      <w:pPr>
        <w:widowControl/>
        <w:adjustRightInd w:val="0"/>
        <w:snapToGrid w:val="0"/>
        <w:ind w:left="72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 计算行列式</w:t>
      </w:r>
      <w:r>
        <w:rPr>
          <w:rFonts w:ascii="仿宋_GB2312" w:eastAsia="仿宋_GB2312"/>
          <w:b/>
          <w:sz w:val="28"/>
          <w:szCs w:val="28"/>
        </w:rPr>
        <w:drawing>
          <wp:inline distT="0" distB="0" distL="114300" distR="114300">
            <wp:extent cx="3070860" cy="1296035"/>
            <wp:effectExtent l="0" t="0" r="1524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28"/>
          <w:szCs w:val="28"/>
        </w:rPr>
        <w:t>.</w:t>
      </w: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jc w:val="center"/>
        <w:textAlignment w:val="center"/>
        <w:rPr>
          <w:rFonts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</w:t>
      </w:r>
      <w:r>
        <w:rPr>
          <w:rFonts w:hint="eastAsia" w:ascii="仿宋" w:hAnsi="仿宋" w:eastAsia="仿宋"/>
          <w:b/>
          <w:sz w:val="28"/>
          <w:szCs w:val="28"/>
        </w:rPr>
        <w:t xml:space="preserve"> 若</w:t>
      </w:r>
      <w:r>
        <w:rPr>
          <w:rFonts w:hint="eastAsia" w:ascii="仿宋" w:hAnsi="仿宋" w:eastAsia="仿宋"/>
          <w:b/>
          <w:position w:val="-6"/>
          <w:sz w:val="28"/>
          <w:szCs w:val="28"/>
        </w:rPr>
        <w:drawing>
          <wp:inline distT="0" distB="0" distL="114300" distR="114300">
            <wp:extent cx="126365" cy="139065"/>
            <wp:effectExtent l="0" t="0" r="0" b="152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阶方阵</w:t>
      </w:r>
      <w:r>
        <w:rPr>
          <w:rFonts w:hint="eastAsia"/>
          <w:position w:val="-4"/>
          <w:sz w:val="24"/>
        </w:rPr>
        <w:drawing>
          <wp:inline distT="0" distB="0" distL="114300" distR="114300">
            <wp:extent cx="151765" cy="164465"/>
            <wp:effectExtent l="0" t="0" r="635" b="44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，</w:t>
      </w:r>
      <w:r>
        <w:rPr>
          <w:rFonts w:hint="eastAsia"/>
          <w:position w:val="-4"/>
          <w:sz w:val="24"/>
        </w:rPr>
        <w:drawing>
          <wp:inline distT="0" distB="0" distL="114300" distR="114300">
            <wp:extent cx="151765" cy="164465"/>
            <wp:effectExtent l="0" t="0" r="635" b="444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 xml:space="preserve">都可逆，求 </w:t>
      </w:r>
      <w:r>
        <w:rPr>
          <w:rFonts w:ascii="仿宋" w:hAnsi="仿宋" w:eastAsia="仿宋"/>
          <w:b/>
          <w:sz w:val="28"/>
          <w:szCs w:val="28"/>
        </w:rPr>
        <w:drawing>
          <wp:inline distT="0" distB="0" distL="114300" distR="114300">
            <wp:extent cx="533400" cy="457200"/>
            <wp:effectExtent l="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 xml:space="preserve"> 的逆.</w:t>
      </w:r>
    </w:p>
    <w:p>
      <w:pPr>
        <w:adjustRightInd w:val="0"/>
        <w:snapToGrid w:val="0"/>
        <w:rPr>
          <w:rFonts w:hint="eastAsia"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3.已知 </w:t>
      </w:r>
      <w:r>
        <w:rPr>
          <w:rFonts w:ascii="仿宋" w:hAnsi="仿宋" w:eastAsia="仿宋"/>
          <w:b/>
          <w:position w:val="-8"/>
          <w:sz w:val="28"/>
          <w:szCs w:val="28"/>
        </w:rPr>
        <w:drawing>
          <wp:inline distT="0" distB="0" distL="114300" distR="114300">
            <wp:extent cx="1349375" cy="231775"/>
            <wp:effectExtent l="0" t="0" r="317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，计算</w:t>
      </w:r>
      <w:r>
        <w:rPr>
          <w:rFonts w:ascii="仿宋" w:hAnsi="仿宋" w:eastAsia="仿宋"/>
          <w:b/>
          <w:position w:val="-10"/>
          <w:sz w:val="28"/>
          <w:szCs w:val="28"/>
        </w:rPr>
        <w:drawing>
          <wp:inline distT="0" distB="0" distL="114300" distR="114300">
            <wp:extent cx="1344295" cy="220980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.</w:t>
      </w:r>
    </w:p>
    <w:p>
      <w:pPr>
        <w:adjustRightInd w:val="0"/>
        <w:snapToGrid w:val="0"/>
        <w:rPr>
          <w:rFonts w:hint="eastAsia"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ind w:left="1119" w:leftChars="399" w:hanging="281" w:hangingChars="10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4. 设线性方程组</w:t>
      </w:r>
      <w:r>
        <w:rPr>
          <w:rFonts w:ascii="仿宋_GB2312" w:eastAsia="仿宋_GB2312"/>
          <w:b/>
          <w:sz w:val="28"/>
          <w:szCs w:val="28"/>
        </w:rPr>
        <w:drawing>
          <wp:inline distT="0" distB="0" distL="114300" distR="114300">
            <wp:extent cx="2133600" cy="749300"/>
            <wp:effectExtent l="0" t="0" r="0" b="1333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28"/>
          <w:szCs w:val="28"/>
        </w:rPr>
        <w:t>，</w:t>
      </w:r>
    </w:p>
    <w:p>
      <w:pPr>
        <w:textAlignment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讨论</w:t>
      </w:r>
      <w:r>
        <w:rPr>
          <w:rFonts w:hint="eastAsia" w:ascii="仿宋_GB2312" w:eastAsia="仿宋_GB2312"/>
          <w:b/>
          <w:sz w:val="28"/>
          <w:szCs w:val="28"/>
        </w:rPr>
        <w:drawing>
          <wp:inline distT="0" distB="0" distL="114300" distR="114300">
            <wp:extent cx="142875" cy="174625"/>
            <wp:effectExtent l="0" t="0" r="0" b="16510"/>
            <wp:docPr id="2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28"/>
          <w:szCs w:val="28"/>
        </w:rPr>
        <w:t>取何值时，线性方程组无解？有唯一解？有无穷多解？</w:t>
      </w:r>
    </w:p>
    <w:p>
      <w:pPr>
        <w:widowControl/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5．求齐次线性方程组</w:t>
      </w:r>
      <w:r>
        <w:rPr>
          <w:rFonts w:ascii="仿宋_GB2312" w:eastAsia="仿宋_GB2312"/>
          <w:b/>
          <w:sz w:val="28"/>
          <w:szCs w:val="28"/>
        </w:rPr>
        <w:drawing>
          <wp:inline distT="0" distB="0" distL="114300" distR="114300">
            <wp:extent cx="1511300" cy="482600"/>
            <wp:effectExtent l="0" t="0" r="12700" b="13335"/>
            <wp:docPr id="2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28"/>
          <w:szCs w:val="28"/>
        </w:rPr>
        <w:t>的解空间（作为</w:t>
      </w:r>
      <w:r>
        <w:rPr>
          <w:rFonts w:ascii="仿宋_GB2312" w:eastAsia="仿宋_GB2312"/>
          <w:b/>
          <w:sz w:val="28"/>
          <w:szCs w:val="28"/>
        </w:rPr>
        <w:drawing>
          <wp:inline distT="0" distB="0" distL="114300" distR="114300">
            <wp:extent cx="203200" cy="190500"/>
            <wp:effectExtent l="0" t="0" r="6350" b="0"/>
            <wp:docPr id="2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28"/>
          <w:szCs w:val="28"/>
        </w:rPr>
        <w:t>的子空间）的一组标准正交基.</w:t>
      </w:r>
    </w:p>
    <w:p>
      <w:pPr>
        <w:widowControl/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6. 假设实二次型</w:t>
      </w:r>
      <w:r>
        <w:rPr>
          <w:rFonts w:ascii="仿宋_GB2312" w:eastAsia="仿宋_GB2312"/>
          <w:b/>
          <w:sz w:val="28"/>
          <w:szCs w:val="28"/>
        </w:rPr>
        <w:drawing>
          <wp:inline distT="0" distB="0" distL="114300" distR="114300">
            <wp:extent cx="2398395" cy="257175"/>
            <wp:effectExtent l="0" t="0" r="1905" b="7620"/>
            <wp:docPr id="2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28"/>
          <w:szCs w:val="28"/>
        </w:rPr>
        <w:t>，当t取何整数值时二次型 f正定？</w:t>
      </w: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二</w:t>
      </w:r>
      <w:r>
        <w:rPr>
          <w:rFonts w:hint="eastAsia" w:ascii="仿宋_GB2312" w:eastAsia="仿宋_GB2312"/>
          <w:b/>
          <w:sz w:val="28"/>
          <w:szCs w:val="28"/>
        </w:rPr>
        <w:t>、应用题（4题，每题15分，共60分）</w:t>
      </w: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 已知</w:t>
      </w:r>
      <w:r>
        <w:rPr>
          <w:rFonts w:ascii="仿宋_GB2312" w:eastAsia="仿宋_GB2312"/>
          <w:b/>
          <w:sz w:val="28"/>
          <w:szCs w:val="28"/>
        </w:rPr>
        <w:drawing>
          <wp:inline distT="0" distB="0" distL="114300" distR="114300">
            <wp:extent cx="1409700" cy="736600"/>
            <wp:effectExtent l="0" t="0" r="0" b="5715"/>
            <wp:docPr id="2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28"/>
          <w:szCs w:val="28"/>
        </w:rPr>
        <w:t>有3个线性无关的特征向量，求a的值，并求</w:t>
      </w:r>
      <w:r>
        <w:rPr>
          <w:rFonts w:ascii="仿宋_GB2312" w:eastAsia="仿宋_GB2312"/>
          <w:b/>
          <w:sz w:val="28"/>
          <w:szCs w:val="28"/>
        </w:rPr>
        <w:drawing>
          <wp:inline distT="0" distB="0" distL="114300" distR="114300">
            <wp:extent cx="200025" cy="207010"/>
            <wp:effectExtent l="0" t="0" r="9525" b="1905"/>
            <wp:docPr id="3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28"/>
          <w:szCs w:val="28"/>
        </w:rPr>
        <w:t>.</w:t>
      </w: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tabs>
          <w:tab w:val="left" w:pos="8280"/>
        </w:tabs>
        <w:adjustRightInd w:val="0"/>
        <w:snapToGrid w:val="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2. </w:t>
      </w:r>
      <w:r>
        <w:rPr>
          <w:rFonts w:hint="eastAsia" w:ascii="仿宋" w:hAnsi="仿宋" w:eastAsia="仿宋"/>
          <w:b/>
          <w:bCs/>
          <w:sz w:val="28"/>
          <w:szCs w:val="28"/>
        </w:rPr>
        <w:t>在</w:t>
      </w:r>
      <w:r>
        <w:rPr>
          <w:rFonts w:ascii="仿宋" w:hAnsi="仿宋" w:eastAsia="仿宋"/>
          <w:b/>
          <w:bCs/>
          <w:position w:val="-6"/>
          <w:sz w:val="28"/>
          <w:szCs w:val="28"/>
        </w:rPr>
        <w:drawing>
          <wp:inline distT="0" distB="0" distL="114300" distR="114300">
            <wp:extent cx="127000" cy="139700"/>
            <wp:effectExtent l="0" t="0" r="0" b="14605"/>
            <wp:docPr id="3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b/>
          <w:bCs/>
          <w:position w:val="-10"/>
          <w:sz w:val="28"/>
          <w:szCs w:val="28"/>
        </w:rPr>
        <w:drawing>
          <wp:inline distT="0" distB="0" distL="114300" distR="114300">
            <wp:extent cx="444500" cy="203200"/>
            <wp:effectExtent l="0" t="0" r="1270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bCs/>
          <w:sz w:val="28"/>
          <w:szCs w:val="28"/>
        </w:rPr>
        <w:t>维线性空间</w:t>
      </w:r>
      <w:r>
        <w:rPr>
          <w:rFonts w:ascii="仿宋" w:hAnsi="仿宋" w:eastAsia="仿宋"/>
          <w:b/>
          <w:bCs/>
          <w:position w:val="-6"/>
          <w:sz w:val="28"/>
          <w:szCs w:val="28"/>
        </w:rPr>
        <w:drawing>
          <wp:inline distT="0" distB="0" distL="114300" distR="114300">
            <wp:extent cx="152400" cy="177165"/>
            <wp:effectExtent l="0" t="0" r="0" b="14605"/>
            <wp:docPr id="3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中，有线性变换</w:t>
      </w:r>
      <w:r>
        <w:rPr>
          <w:rFonts w:ascii="仿宋" w:hAnsi="仿宋" w:eastAsia="仿宋"/>
          <w:b/>
          <w:position w:val="-6"/>
          <w:sz w:val="28"/>
          <w:szCs w:val="28"/>
        </w:rPr>
        <w:drawing>
          <wp:inline distT="0" distB="0" distL="114300" distR="114300">
            <wp:extent cx="152400" cy="139700"/>
            <wp:effectExtent l="0" t="0" r="0" b="13335"/>
            <wp:docPr id="3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与向量</w:t>
      </w:r>
      <w:r>
        <w:rPr>
          <w:rFonts w:ascii="仿宋" w:hAnsi="仿宋" w:eastAsia="仿宋"/>
          <w:b/>
          <w:position w:val="-10"/>
          <w:sz w:val="28"/>
          <w:szCs w:val="28"/>
        </w:rPr>
        <w:drawing>
          <wp:inline distT="0" distB="0" distL="114300" distR="114300">
            <wp:extent cx="127000" cy="203200"/>
            <wp:effectExtent l="0" t="0" r="0" b="5080"/>
            <wp:docPr id="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，使得</w:t>
      </w:r>
      <w:r>
        <w:rPr>
          <w:rFonts w:ascii="仿宋" w:hAnsi="仿宋" w:eastAsia="仿宋"/>
          <w:b/>
          <w:position w:val="-10"/>
          <w:sz w:val="28"/>
          <w:szCs w:val="28"/>
        </w:rPr>
        <w:drawing>
          <wp:inline distT="0" distB="0" distL="114300" distR="114300">
            <wp:extent cx="634365" cy="228600"/>
            <wp:effectExtent l="0" t="0" r="13335" b="0"/>
            <wp:docPr id="2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，但</w:t>
      </w:r>
      <w:r>
        <w:rPr>
          <w:rFonts w:ascii="仿宋" w:hAnsi="仿宋" w:eastAsia="仿宋"/>
          <w:b/>
          <w:position w:val="-10"/>
          <w:sz w:val="28"/>
          <w:szCs w:val="28"/>
        </w:rPr>
        <w:drawing>
          <wp:inline distT="0" distB="0" distL="114300" distR="114300">
            <wp:extent cx="545465" cy="228600"/>
            <wp:effectExtent l="0" t="0" r="6985" b="0"/>
            <wp:docPr id="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．试问，下面的矩阵A是否为</w:t>
      </w:r>
      <w:r>
        <w:rPr>
          <w:rFonts w:ascii="仿宋" w:hAnsi="仿宋" w:eastAsia="仿宋"/>
          <w:b/>
          <w:position w:val="-6"/>
          <w:sz w:val="28"/>
          <w:szCs w:val="28"/>
        </w:rPr>
        <w:drawing>
          <wp:inline distT="0" distB="0" distL="114300" distR="114300">
            <wp:extent cx="152400" cy="139700"/>
            <wp:effectExtent l="0" t="0" r="0" b="13335"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在某一组基下的矩阵?</w:t>
      </w:r>
    </w:p>
    <w:p>
      <w:pPr>
        <w:adjustRightInd w:val="0"/>
        <w:snapToGrid w:val="0"/>
        <w:jc w:val="center"/>
        <w:rPr>
          <w:rFonts w:hint="eastAsia" w:ascii="宋体" w:hAnsi="宋体"/>
          <w:szCs w:val="21"/>
        </w:rPr>
      </w:pPr>
      <w:r>
        <w:rPr>
          <w:rFonts w:ascii="宋体" w:hAnsi="宋体"/>
          <w:position w:val="-84"/>
          <w:szCs w:val="21"/>
        </w:rPr>
        <w:drawing>
          <wp:inline distT="0" distB="0" distL="114300" distR="114300">
            <wp:extent cx="1447800" cy="1143000"/>
            <wp:effectExtent l="0" t="0" r="0" b="0"/>
            <wp:docPr id="3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156" w:beforeLines="50" w:after="156" w:afterLines="5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3. 已知齐次线性方程组</w:t>
      </w:r>
    </w:p>
    <w:p>
      <w:pPr>
        <w:adjustRightInd w:val="0"/>
        <w:snapToGrid w:val="0"/>
        <w:ind w:firstLine="570"/>
        <w:textAlignment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(I) </w:t>
      </w:r>
      <w:r>
        <w:rPr>
          <w:rFonts w:ascii="仿宋_GB2312" w:eastAsia="仿宋_GB2312"/>
          <w:b/>
          <w:sz w:val="28"/>
          <w:szCs w:val="28"/>
        </w:rPr>
        <w:drawing>
          <wp:inline distT="0" distB="0" distL="114300" distR="114300">
            <wp:extent cx="1498600" cy="482600"/>
            <wp:effectExtent l="0" t="0" r="6350" b="13335"/>
            <wp:docPr id="3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28"/>
          <w:szCs w:val="28"/>
        </w:rPr>
        <w:t xml:space="preserve">和(II) </w:t>
      </w:r>
      <w:r>
        <w:rPr>
          <w:rFonts w:ascii="仿宋_GB2312" w:eastAsia="仿宋_GB2312"/>
          <w:b/>
          <w:sz w:val="28"/>
          <w:szCs w:val="28"/>
        </w:rPr>
        <w:drawing>
          <wp:inline distT="0" distB="0" distL="114300" distR="114300">
            <wp:extent cx="1879600" cy="736600"/>
            <wp:effectExtent l="0" t="0" r="6350" b="5715"/>
            <wp:docPr id="1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28"/>
          <w:szCs w:val="28"/>
        </w:rPr>
        <w:t>同解，求a,b,c的值并求满足</w:t>
      </w:r>
      <w:r>
        <w:rPr>
          <w:rFonts w:ascii="仿宋_GB2312" w:eastAsia="仿宋_GB2312"/>
          <w:b/>
          <w:sz w:val="28"/>
          <w:szCs w:val="28"/>
        </w:rPr>
        <w:drawing>
          <wp:inline distT="0" distB="0" distL="114300" distR="114300">
            <wp:extent cx="571500" cy="228600"/>
            <wp:effectExtent l="0" t="0" r="0" b="0"/>
            <wp:docPr id="3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28"/>
          <w:szCs w:val="28"/>
        </w:rPr>
        <w:t>的解.</w:t>
      </w: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4.设二次型</w:t>
      </w: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</w:t>
      </w:r>
      <w:r>
        <w:rPr>
          <w:rFonts w:ascii="仿宋_GB2312" w:eastAsia="仿宋_GB2312"/>
          <w:b/>
          <w:sz w:val="28"/>
          <w:szCs w:val="28"/>
        </w:rPr>
        <w:drawing>
          <wp:inline distT="0" distB="0" distL="114300" distR="114300">
            <wp:extent cx="3492500" cy="241300"/>
            <wp:effectExtent l="0" t="0" r="12700" b="5080"/>
            <wp:docPr id="22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矩阵满足 </w:t>
      </w:r>
      <w:r>
        <w:rPr>
          <w:rFonts w:ascii="仿宋_GB2312" w:eastAsia="仿宋_GB2312"/>
          <w:b/>
          <w:sz w:val="28"/>
          <w:szCs w:val="28"/>
        </w:rPr>
        <w:drawing>
          <wp:inline distT="0" distB="0" distL="114300" distR="114300">
            <wp:extent cx="571500" cy="177165"/>
            <wp:effectExtent l="0" t="0" r="0" b="13970"/>
            <wp:docPr id="25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28"/>
          <w:szCs w:val="28"/>
        </w:rPr>
        <w:t xml:space="preserve">,其中 </w:t>
      </w:r>
      <w:r>
        <w:rPr>
          <w:rFonts w:ascii="仿宋_GB2312" w:eastAsia="仿宋_GB2312"/>
          <w:b/>
          <w:sz w:val="28"/>
          <w:szCs w:val="28"/>
        </w:rPr>
        <w:drawing>
          <wp:inline distT="0" distB="0" distL="114300" distR="114300">
            <wp:extent cx="1054100" cy="736600"/>
            <wp:effectExtent l="0" t="0" r="12700" b="5715"/>
            <wp:docPr id="31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9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(1) 用正交变换化二次型 </w:t>
      </w:r>
      <w:r>
        <w:rPr>
          <w:rFonts w:ascii="仿宋_GB2312" w:eastAsia="仿宋_GB2312"/>
          <w:b/>
          <w:sz w:val="28"/>
          <w:szCs w:val="28"/>
        </w:rPr>
        <w:drawing>
          <wp:inline distT="0" distB="0" distL="114300" distR="114300">
            <wp:extent cx="393700" cy="203200"/>
            <wp:effectExtent l="0" t="0" r="0" b="4445"/>
            <wp:docPr id="1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0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28"/>
          <w:szCs w:val="28"/>
        </w:rPr>
        <w:t>为标准形，并写出所用正交变换;</w:t>
      </w:r>
    </w:p>
    <w:p>
      <w:pPr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(2) 判断矩阵A和B是否合同.</w:t>
      </w:r>
    </w:p>
    <w:p>
      <w:pPr>
        <w:widowControl/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adjustRightInd w:val="0"/>
        <w:snapToGrid w:val="0"/>
        <w:textAlignment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三、证明题（2题，每题15分，共30分）</w:t>
      </w:r>
    </w:p>
    <w:p>
      <w:pPr>
        <w:adjustRightInd w:val="0"/>
        <w:snapToGrid w:val="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1. </w:t>
      </w:r>
      <w:r>
        <w:rPr>
          <w:rFonts w:hint="eastAsia" w:ascii="仿宋" w:hAnsi="仿宋" w:eastAsia="仿宋"/>
          <w:b/>
          <w:sz w:val="28"/>
          <w:szCs w:val="28"/>
        </w:rPr>
        <w:t>设</w:t>
      </w:r>
      <w:r>
        <w:rPr>
          <w:rFonts w:hint="eastAsia" w:ascii="宋体" w:hAnsi="宋体"/>
          <w:b/>
          <w:position w:val="-12"/>
          <w:sz w:val="28"/>
          <w:szCs w:val="28"/>
        </w:rPr>
        <w:drawing>
          <wp:inline distT="0" distB="0" distL="114300" distR="114300">
            <wp:extent cx="713740" cy="228600"/>
            <wp:effectExtent l="0" t="0" r="0" b="0"/>
            <wp:docPr id="18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是线性空间</w:t>
      </w:r>
      <w:r>
        <w:rPr>
          <w:rFonts w:hint="eastAsia" w:ascii="仿宋" w:hAnsi="仿宋" w:eastAsia="仿宋"/>
          <w:b/>
          <w:position w:val="-6"/>
          <w:sz w:val="28"/>
          <w:szCs w:val="28"/>
        </w:rPr>
        <w:drawing>
          <wp:inline distT="0" distB="0" distL="114300" distR="114300">
            <wp:extent cx="152400" cy="180975"/>
            <wp:effectExtent l="0" t="0" r="0" b="8890"/>
            <wp:docPr id="21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2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的子空间，且</w:t>
      </w:r>
      <w:r>
        <w:rPr>
          <w:rFonts w:hint="eastAsia" w:ascii="宋体" w:hAnsi="宋体"/>
          <w:b/>
          <w:position w:val="-30"/>
          <w:sz w:val="28"/>
          <w:szCs w:val="28"/>
        </w:rPr>
        <w:drawing>
          <wp:inline distT="0" distB="0" distL="114300" distR="114300">
            <wp:extent cx="999490" cy="447675"/>
            <wp:effectExtent l="0" t="0" r="10160" b="8255"/>
            <wp:docPr id="3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 w:val="28"/>
          <w:szCs w:val="28"/>
        </w:rPr>
        <w:t>，</w:t>
      </w:r>
      <w:r>
        <w:rPr>
          <w:rFonts w:hint="eastAsia" w:ascii="宋体" w:hAnsi="宋体"/>
          <w:b/>
          <w:position w:val="-10"/>
          <w:sz w:val="28"/>
          <w:szCs w:val="28"/>
        </w:rPr>
        <w:drawing>
          <wp:inline distT="0" distB="0" distL="114300" distR="114300">
            <wp:extent cx="733425" cy="200025"/>
            <wp:effectExtent l="0" t="0" r="9525" b="7620"/>
            <wp:docPr id="11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4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证明</w:t>
      </w:r>
      <w:r>
        <w:rPr>
          <w:rFonts w:hint="eastAsia" w:ascii="仿宋" w:hAnsi="仿宋" w:eastAsia="仿宋"/>
          <w:b/>
          <w:position w:val="-12"/>
          <w:sz w:val="28"/>
          <w:szCs w:val="28"/>
        </w:rPr>
        <w:drawing>
          <wp:inline distT="0" distB="0" distL="114300" distR="114300">
            <wp:extent cx="1019175" cy="228600"/>
            <wp:effectExtent l="0" t="0" r="0" b="0"/>
            <wp:docPr id="37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5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是直和．</w:t>
      </w:r>
    </w:p>
    <w:p>
      <w:pPr>
        <w:adjustRightInd w:val="0"/>
        <w:snapToGrid w:val="0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 设</w:t>
      </w:r>
      <w:r>
        <w:rPr>
          <w:rFonts w:ascii="仿宋" w:hAnsi="仿宋" w:eastAsia="仿宋"/>
          <w:b/>
          <w:position w:val="-68"/>
          <w:sz w:val="28"/>
          <w:szCs w:val="28"/>
        </w:rPr>
        <w:drawing>
          <wp:inline distT="0" distB="0" distL="114300" distR="114300">
            <wp:extent cx="1625600" cy="939800"/>
            <wp:effectExtent l="0" t="0" r="12700" b="12700"/>
            <wp:docPr id="12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为一实矩阵，若方阵</w:t>
      </w:r>
      <w:r>
        <w:rPr>
          <w:rFonts w:ascii="仿宋" w:hAnsi="仿宋" w:eastAsia="仿宋"/>
          <w:b/>
          <w:i/>
          <w:iCs/>
          <w:sz w:val="28"/>
          <w:szCs w:val="28"/>
        </w:rPr>
        <w:t>A</w:t>
      </w:r>
      <w:r>
        <w:rPr>
          <w:rFonts w:hint="eastAsia" w:ascii="仿宋" w:hAnsi="仿宋" w:eastAsia="仿宋"/>
          <w:b/>
          <w:sz w:val="28"/>
          <w:szCs w:val="28"/>
        </w:rPr>
        <w:t>的主对角线上元素的绝对值严格大于这一行的其他元素绝对值之和，即</w:t>
      </w:r>
      <w:r>
        <w:rPr>
          <w:rFonts w:ascii="仿宋" w:hAnsi="仿宋" w:eastAsia="仿宋"/>
          <w:b/>
          <w:position w:val="-30"/>
          <w:sz w:val="28"/>
          <w:szCs w:val="28"/>
        </w:rPr>
        <w:drawing>
          <wp:inline distT="0" distB="0" distL="114300" distR="114300">
            <wp:extent cx="1536700" cy="368300"/>
            <wp:effectExtent l="0" t="0" r="0" b="13335"/>
            <wp:docPr id="13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（这里</w:t>
      </w:r>
      <w:r>
        <w:rPr>
          <w:rFonts w:ascii="仿宋" w:hAnsi="仿宋" w:eastAsia="仿宋"/>
          <w:b/>
          <w:position w:val="-16"/>
          <w:sz w:val="28"/>
          <w:szCs w:val="28"/>
        </w:rPr>
        <w:drawing>
          <wp:inline distT="0" distB="0" distL="114300" distR="114300">
            <wp:extent cx="241300" cy="279400"/>
            <wp:effectExtent l="0" t="0" r="6350" b="5715"/>
            <wp:docPr id="14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8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表示的是对</w:t>
      </w:r>
      <w:r>
        <w:rPr>
          <w:rFonts w:ascii="仿宋" w:hAnsi="仿宋" w:eastAsia="仿宋"/>
          <w:b/>
          <w:position w:val="-14"/>
          <w:sz w:val="28"/>
          <w:szCs w:val="28"/>
        </w:rPr>
        <w:drawing>
          <wp:inline distT="0" distB="0" distL="114300" distR="114300">
            <wp:extent cx="177165" cy="241300"/>
            <wp:effectExtent l="0" t="0" r="0" b="4445"/>
            <wp:docPr id="15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9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28"/>
          <w:szCs w:val="28"/>
        </w:rPr>
        <w:t>求绝对值），试证明</w:t>
      </w:r>
      <w:r>
        <w:rPr>
          <w:rFonts w:ascii="仿宋" w:hAnsi="仿宋" w:eastAsia="仿宋"/>
          <w:b/>
          <w:position w:val="-14"/>
          <w:sz w:val="28"/>
          <w:szCs w:val="28"/>
        </w:rPr>
        <w:drawing>
          <wp:inline distT="0" distB="0" distL="114300" distR="114300">
            <wp:extent cx="457200" cy="254000"/>
            <wp:effectExtent l="0" t="0" r="0" b="1397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E2FB3"/>
    <w:multiLevelType w:val="multilevel"/>
    <w:tmpl w:val="435E2FB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MDNhZjFmOTYxYTk2YzAzNTk5NDJiOTdmZTc5MTYifQ=="/>
  </w:docVars>
  <w:rsids>
    <w:rsidRoot w:val="255F2E52"/>
    <w:rsid w:val="255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4" Type="http://schemas.openxmlformats.org/officeDocument/2006/relationships/fontTable" Target="fontTable.xml"/><Relationship Id="rId43" Type="http://schemas.openxmlformats.org/officeDocument/2006/relationships/numbering" Target="numbering.xml"/><Relationship Id="rId42" Type="http://schemas.openxmlformats.org/officeDocument/2006/relationships/image" Target="media/image39.wmf"/><Relationship Id="rId41" Type="http://schemas.openxmlformats.org/officeDocument/2006/relationships/image" Target="media/image38.wmf"/><Relationship Id="rId40" Type="http://schemas.openxmlformats.org/officeDocument/2006/relationships/image" Target="media/image37.wmf"/><Relationship Id="rId4" Type="http://schemas.openxmlformats.org/officeDocument/2006/relationships/image" Target="media/image1.wmf"/><Relationship Id="rId39" Type="http://schemas.openxmlformats.org/officeDocument/2006/relationships/image" Target="media/image36.wmf"/><Relationship Id="rId38" Type="http://schemas.openxmlformats.org/officeDocument/2006/relationships/image" Target="media/image35.wmf"/><Relationship Id="rId37" Type="http://schemas.openxmlformats.org/officeDocument/2006/relationships/image" Target="media/image34.wmf"/><Relationship Id="rId36" Type="http://schemas.openxmlformats.org/officeDocument/2006/relationships/image" Target="media/image33.wmf"/><Relationship Id="rId35" Type="http://schemas.openxmlformats.org/officeDocument/2006/relationships/image" Target="media/image32.wmf"/><Relationship Id="rId34" Type="http://schemas.openxmlformats.org/officeDocument/2006/relationships/image" Target="media/image31.wmf"/><Relationship Id="rId33" Type="http://schemas.openxmlformats.org/officeDocument/2006/relationships/image" Target="media/image30.wmf"/><Relationship Id="rId32" Type="http://schemas.openxmlformats.org/officeDocument/2006/relationships/image" Target="media/image29.wmf"/><Relationship Id="rId31" Type="http://schemas.openxmlformats.org/officeDocument/2006/relationships/image" Target="media/image28.wmf"/><Relationship Id="rId30" Type="http://schemas.openxmlformats.org/officeDocument/2006/relationships/image" Target="media/image27.wmf"/><Relationship Id="rId3" Type="http://schemas.openxmlformats.org/officeDocument/2006/relationships/theme" Target="theme/theme1.xml"/><Relationship Id="rId29" Type="http://schemas.openxmlformats.org/officeDocument/2006/relationships/image" Target="media/image26.wmf"/><Relationship Id="rId28" Type="http://schemas.openxmlformats.org/officeDocument/2006/relationships/image" Target="media/image25.wmf"/><Relationship Id="rId27" Type="http://schemas.openxmlformats.org/officeDocument/2006/relationships/image" Target="media/image24.wmf"/><Relationship Id="rId26" Type="http://schemas.openxmlformats.org/officeDocument/2006/relationships/image" Target="media/image23.wmf"/><Relationship Id="rId25" Type="http://schemas.openxmlformats.org/officeDocument/2006/relationships/image" Target="media/image22.wmf"/><Relationship Id="rId24" Type="http://schemas.openxmlformats.org/officeDocument/2006/relationships/image" Target="media/image21.wmf"/><Relationship Id="rId23" Type="http://schemas.openxmlformats.org/officeDocument/2006/relationships/image" Target="media/image20.wmf"/><Relationship Id="rId22" Type="http://schemas.openxmlformats.org/officeDocument/2006/relationships/image" Target="media/image19.wmf"/><Relationship Id="rId21" Type="http://schemas.openxmlformats.org/officeDocument/2006/relationships/image" Target="media/image18.wmf"/><Relationship Id="rId20" Type="http://schemas.openxmlformats.org/officeDocument/2006/relationships/image" Target="media/image17.wmf"/><Relationship Id="rId2" Type="http://schemas.openxmlformats.org/officeDocument/2006/relationships/settings" Target="settings.xml"/><Relationship Id="rId19" Type="http://schemas.openxmlformats.org/officeDocument/2006/relationships/image" Target="media/image16.wmf"/><Relationship Id="rId18" Type="http://schemas.openxmlformats.org/officeDocument/2006/relationships/image" Target="media/image15.wmf"/><Relationship Id="rId17" Type="http://schemas.openxmlformats.org/officeDocument/2006/relationships/image" Target="media/image14.wmf"/><Relationship Id="rId16" Type="http://schemas.openxmlformats.org/officeDocument/2006/relationships/image" Target="media/image13.wmf"/><Relationship Id="rId15" Type="http://schemas.openxmlformats.org/officeDocument/2006/relationships/image" Target="media/image12.wmf"/><Relationship Id="rId14" Type="http://schemas.openxmlformats.org/officeDocument/2006/relationships/image" Target="media/image11.wmf"/><Relationship Id="rId13" Type="http://schemas.openxmlformats.org/officeDocument/2006/relationships/image" Target="media/image10.wmf"/><Relationship Id="rId12" Type="http://schemas.openxmlformats.org/officeDocument/2006/relationships/image" Target="media/image9.wmf"/><Relationship Id="rId11" Type="http://schemas.openxmlformats.org/officeDocument/2006/relationships/image" Target="media/image8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483</Words>
  <Characters>524</Characters>
  <Lines>0</Lines>
  <Paragraphs>0</Paragraphs>
  <TotalTime>1</TotalTime>
  <ScaleCrop>false</ScaleCrop>
  <LinksUpToDate>false</LinksUpToDate>
  <CharactersWithSpaces>559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2022-07-08T06:56:00Z</dcterms:created>
  <dc:creator>Lenovo</dc:creator>
  <cp:lastModifiedBy>Lenovo</cp:lastModifiedBy>
  <dcterms:modified xsi:type="dcterms:W3CDTF">2022-07-08T06:57:56Z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7D37F0E45FA84F21BD56ECEC8E90798A</vt:lpwstr>
  </property>
</Properties>
</file>