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53142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法律（法学）035102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685C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复试笔试：F531-《民法和刑法》</w:t>
      </w:r>
    </w:p>
    <w:p w14:paraId="366B3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案例分析题（4题，每题25分，共100分）</w:t>
      </w:r>
    </w:p>
    <w:p w14:paraId="67A5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[含民法（总则、物权、合同）50分、 刑法（分论）50分]</w:t>
      </w:r>
    </w:p>
    <w:p w14:paraId="07996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0F33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1.马工程教材《民法学（上、下）》（第二版），高等教育出版社2022年版。</w:t>
      </w:r>
    </w:p>
    <w:p w14:paraId="67F53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高铭暄、马克昌：《刑法学》（第十版），北京大学出版社、高等教育出版社2022年版。</w:t>
      </w:r>
    </w:p>
    <w:p w14:paraId="32C4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刘艳红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夏伟主编：《刑法学（下）》（第三版），北京大学出版社2024年版。</w:t>
      </w:r>
    </w:p>
    <w:p w14:paraId="7F317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586B8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《民法》考试大纲概述：</w:t>
      </w:r>
    </w:p>
    <w:p w14:paraId="4ECDE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民法的基本概念、基本理论和基本分析研究方法。考查学生对民法学基本知识的掌握程度，考查学生对民法理论和规范的了解程度及运用民法规范、民事理论分析研究民事法律问题的能力。注重对学生知识结构和分析、思考能力的考查。主要分为三个部分：民法总则、物权、合同。</w:t>
      </w:r>
    </w:p>
    <w:p w14:paraId="67084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3DDC4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1.民法的概念</w:t>
      </w:r>
    </w:p>
    <w:p w14:paraId="6E3AA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2.我国民法的调整对象</w:t>
      </w:r>
    </w:p>
    <w:p w14:paraId="0515E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3.民法的性质</w:t>
      </w:r>
    </w:p>
    <w:p w14:paraId="3CD4F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4.民法的特点</w:t>
      </w:r>
    </w:p>
    <w:p w14:paraId="5162E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5.民法的地位与作用</w:t>
      </w:r>
    </w:p>
    <w:p w14:paraId="292B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6.民法与邻近法律部门的区别</w:t>
      </w:r>
    </w:p>
    <w:p w14:paraId="3C75F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7.民法的体系</w:t>
      </w:r>
    </w:p>
    <w:p w14:paraId="29213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8.民法的渊源</w:t>
      </w:r>
    </w:p>
    <w:p w14:paraId="77C69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9.民法的适用范围</w:t>
      </w:r>
    </w:p>
    <w:p w14:paraId="0B717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10.我国民法的历史发展</w:t>
      </w:r>
    </w:p>
    <w:p w14:paraId="029D1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668F3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1.民法基本原则概述</w:t>
      </w:r>
    </w:p>
    <w:p w14:paraId="18254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2.平等原则</w:t>
      </w:r>
    </w:p>
    <w:p w14:paraId="56325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3.私法自治原则</w:t>
      </w:r>
    </w:p>
    <w:p w14:paraId="22674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4.公平原则</w:t>
      </w:r>
    </w:p>
    <w:p w14:paraId="691B5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5.诚实信用原则</w:t>
      </w:r>
    </w:p>
    <w:p w14:paraId="3B363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6.公序良俗原则</w:t>
      </w:r>
    </w:p>
    <w:p w14:paraId="1F1AE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7.绿色原则</w:t>
      </w:r>
    </w:p>
    <w:p w14:paraId="423C1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68D7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1.民事法律关系概述</w:t>
      </w:r>
    </w:p>
    <w:p w14:paraId="19860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2.民事法律关系的要素</w:t>
      </w:r>
    </w:p>
    <w:p w14:paraId="24825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3.民事法律事实</w:t>
      </w:r>
    </w:p>
    <w:p w14:paraId="1CB75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526B5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1.自然人的民事权利能力</w:t>
      </w:r>
    </w:p>
    <w:p w14:paraId="1603E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2.自然人的民事行为能力</w:t>
      </w:r>
    </w:p>
    <w:p w14:paraId="2124A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3.自然人的民事责任</w:t>
      </w:r>
    </w:p>
    <w:p w14:paraId="06975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4.监护</w:t>
      </w:r>
    </w:p>
    <w:p w14:paraId="711AA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5.自然人的姓名、住所、户籍和身份证</w:t>
      </w:r>
    </w:p>
    <w:p w14:paraId="1DF61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6.宣告失踪和宣告死亡</w:t>
      </w:r>
    </w:p>
    <w:p w14:paraId="7200E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7.个体工商户与农村承包经营户</w:t>
      </w:r>
    </w:p>
    <w:p w14:paraId="126AA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50345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1.法人制度概述 </w:t>
      </w:r>
    </w:p>
    <w:p w14:paraId="169CD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2.法人的分类</w:t>
      </w:r>
    </w:p>
    <w:p w14:paraId="2F388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3.法人的成立</w:t>
      </w:r>
    </w:p>
    <w:p w14:paraId="0AE55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4法人的民事能力</w:t>
      </w:r>
    </w:p>
    <w:p w14:paraId="52DD4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5.法人的机关及法人分支机构</w:t>
      </w:r>
    </w:p>
    <w:p w14:paraId="6453E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6.法人的变更和终止</w:t>
      </w:r>
    </w:p>
    <w:p w14:paraId="59303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79ED6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1.非法人组织的概念 </w:t>
      </w:r>
    </w:p>
    <w:p w14:paraId="5D719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2.非法人组织的出资和财产</w:t>
      </w:r>
    </w:p>
    <w:p w14:paraId="16DFE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3.非法人组织的债务承担</w:t>
      </w:r>
    </w:p>
    <w:p w14:paraId="45388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4.非法人组织的内部关系</w:t>
      </w:r>
    </w:p>
    <w:p w14:paraId="29EC7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5.非法人组织的终止</w:t>
      </w:r>
    </w:p>
    <w:p w14:paraId="3E9F8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4E6EC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1.民事权利的概念</w:t>
      </w:r>
    </w:p>
    <w:p w14:paraId="313A9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2.民事权利的分类 </w:t>
      </w:r>
    </w:p>
    <w:p w14:paraId="519C0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3.民事权利的行使和保护</w:t>
      </w:r>
    </w:p>
    <w:p w14:paraId="0F104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76980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1.民事法律行为概念和分类</w:t>
      </w:r>
    </w:p>
    <w:p w14:paraId="23F72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2.民事法律行为的成立</w:t>
      </w:r>
    </w:p>
    <w:p w14:paraId="7206C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3.意思表示</w:t>
      </w:r>
    </w:p>
    <w:p w14:paraId="139BC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4.民事法律行为的效力</w:t>
      </w:r>
    </w:p>
    <w:p w14:paraId="1A74F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5.民事法律行为的附条件和附期限</w:t>
      </w:r>
    </w:p>
    <w:p w14:paraId="0FDA8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01A10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1.代理的概念</w:t>
      </w:r>
    </w:p>
    <w:p w14:paraId="4A1A7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2.代理的类型</w:t>
      </w:r>
    </w:p>
    <w:p w14:paraId="19340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3.代理权</w:t>
      </w:r>
    </w:p>
    <w:p w14:paraId="32FC8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4.无权代理</w:t>
      </w:r>
    </w:p>
    <w:p w14:paraId="14127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5.代理终止</w:t>
      </w:r>
    </w:p>
    <w:p w14:paraId="20838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286B2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1.民事责任的概念</w:t>
      </w:r>
    </w:p>
    <w:p w14:paraId="6B76E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2.民事责任的分类</w:t>
      </w:r>
    </w:p>
    <w:p w14:paraId="68C76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3.承担民事责任的方式</w:t>
      </w:r>
    </w:p>
    <w:p w14:paraId="70D5E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4.免责事由</w:t>
      </w:r>
    </w:p>
    <w:p w14:paraId="5856C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5.民事责任的承担</w:t>
      </w:r>
    </w:p>
    <w:p w14:paraId="7E7F7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0B0C4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1.期间</w:t>
      </w:r>
    </w:p>
    <w:p w14:paraId="2412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2.诉讼时效概述</w:t>
      </w:r>
    </w:p>
    <w:p w14:paraId="46353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3.诉讼时效期间的适用和排除</w:t>
      </w:r>
    </w:p>
    <w:p w14:paraId="1054A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4.诉讼时效期间的中止、中断、延长</w:t>
      </w:r>
    </w:p>
    <w:p w14:paraId="45D11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5.期间计算</w:t>
      </w:r>
    </w:p>
    <w:p w14:paraId="37FDB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十二、物权</w:t>
      </w:r>
    </w:p>
    <w:p w14:paraId="0AAC2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1.物权与物权法概述</w:t>
      </w:r>
    </w:p>
    <w:p w14:paraId="14279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2.物权变动</w:t>
      </w:r>
    </w:p>
    <w:p w14:paraId="1F222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3.所有权的一般原理</w:t>
      </w:r>
    </w:p>
    <w:p w14:paraId="5012E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4.业主的建筑物区分所有权</w:t>
      </w:r>
    </w:p>
    <w:p w14:paraId="7E34C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5.相邻关系</w:t>
      </w:r>
    </w:p>
    <w:p w14:paraId="6AF16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6.共有</w:t>
      </w:r>
    </w:p>
    <w:p w14:paraId="08180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7.用益物权概述</w:t>
      </w:r>
    </w:p>
    <w:p w14:paraId="7FB90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8.土地承包经营权</w:t>
      </w:r>
    </w:p>
    <w:p w14:paraId="4D02C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9.建设用地使用权</w:t>
      </w:r>
    </w:p>
    <w:p w14:paraId="52D2B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10.宅基地使用权</w:t>
      </w:r>
    </w:p>
    <w:p w14:paraId="61F50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11.居住权</w:t>
      </w:r>
    </w:p>
    <w:p w14:paraId="29008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12.地役权</w:t>
      </w:r>
    </w:p>
    <w:p w14:paraId="1162C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13.担保物权概述</w:t>
      </w:r>
    </w:p>
    <w:p w14:paraId="35875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14.抵押权</w:t>
      </w:r>
    </w:p>
    <w:p w14:paraId="2CF4E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15.质权</w:t>
      </w:r>
    </w:p>
    <w:p w14:paraId="3338B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16.留置权</w:t>
      </w:r>
    </w:p>
    <w:p w14:paraId="0E0FF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17.占有</w:t>
      </w:r>
    </w:p>
    <w:p w14:paraId="11CB5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十三、合同</w:t>
      </w:r>
    </w:p>
    <w:p w14:paraId="276C3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1.债与合同概述</w:t>
      </w:r>
    </w:p>
    <w:p w14:paraId="5D90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2.合同的订立</w:t>
      </w:r>
    </w:p>
    <w:p w14:paraId="02953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3.合同的效力</w:t>
      </w:r>
    </w:p>
    <w:p w14:paraId="23A95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4.合同的履行</w:t>
      </w:r>
    </w:p>
    <w:p w14:paraId="13DE5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5.合同的保全</w:t>
      </w:r>
    </w:p>
    <w:p w14:paraId="2E911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6.合同的变更和转让</w:t>
      </w:r>
    </w:p>
    <w:p w14:paraId="1A720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7.合同的权利义务终止</w:t>
      </w:r>
    </w:p>
    <w:p w14:paraId="4D99A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8.违约责任</w:t>
      </w:r>
    </w:p>
    <w:p w14:paraId="3A30F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9.典型合同</w:t>
      </w:r>
    </w:p>
    <w:p w14:paraId="3540F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10.准合同</w:t>
      </w:r>
    </w:p>
    <w:p w14:paraId="396EB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05740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《刑法》考试大纲概述：</w:t>
      </w:r>
    </w:p>
    <w:p w14:paraId="027A2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刑法分论部分罪名的基本概念、基本理论。考查学生对刑法基本知识的掌握程度，考查学生对运用理论知识分析刑事法律问题的能力。注重对学生知识结构和分析、思考能力的考查。</w:t>
      </w:r>
    </w:p>
    <w:p w14:paraId="2666D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一、危害公共安全罪</w:t>
      </w:r>
    </w:p>
    <w:p w14:paraId="7B2EA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1.交通肇事罪  </w:t>
      </w:r>
    </w:p>
    <w:p w14:paraId="57641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2.危险驾驶罪  </w:t>
      </w:r>
    </w:p>
    <w:p w14:paraId="5052E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3.重大责任事故罪  </w:t>
      </w:r>
    </w:p>
    <w:p w14:paraId="42206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4.以危险方法危害公共安全罪  </w:t>
      </w:r>
    </w:p>
    <w:p w14:paraId="2DF2C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5.妨害安全驾驶罪  </w:t>
      </w:r>
    </w:p>
    <w:p w14:paraId="07AA7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6.危险作业罪  </w:t>
      </w:r>
    </w:p>
    <w:p w14:paraId="08A7A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7.破坏交通工具罪</w:t>
      </w:r>
    </w:p>
    <w:p w14:paraId="3D7FA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二、破坏社会主义市场经济秩序罪</w:t>
      </w:r>
    </w:p>
    <w:p w14:paraId="045F0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1.生产、销售伪劣产品罪</w:t>
      </w:r>
    </w:p>
    <w:p w14:paraId="51E71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2.生产、销售有毒、有害食品罪</w:t>
      </w:r>
    </w:p>
    <w:p w14:paraId="1AA12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3.走私普通货物、物品罪</w:t>
      </w:r>
    </w:p>
    <w:p w14:paraId="23E9B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4.妨害清算罪</w:t>
      </w:r>
    </w:p>
    <w:p w14:paraId="79321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5.虚假破产罪</w:t>
      </w:r>
    </w:p>
    <w:p w14:paraId="454A8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6.非法经营同类营业罪</w:t>
      </w:r>
    </w:p>
    <w:p w14:paraId="3A940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7.高利转贷罪</w:t>
      </w:r>
    </w:p>
    <w:p w14:paraId="7A2A5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8.非法吸收公众存款罪</w:t>
      </w:r>
    </w:p>
    <w:p w14:paraId="7615E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9.集资诈骗罪</w:t>
      </w:r>
    </w:p>
    <w:p w14:paraId="033A0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10.内幕交易、泄露内幕信息罪</w:t>
      </w:r>
    </w:p>
    <w:p w14:paraId="4AC2B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11.洗钱罪</w:t>
      </w:r>
    </w:p>
    <w:p w14:paraId="21247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12.保险诈骗罪</w:t>
      </w:r>
    </w:p>
    <w:p w14:paraId="15E8B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13.挪用资金罪</w:t>
      </w:r>
    </w:p>
    <w:p w14:paraId="38295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14.非国家工作人员受贿罪</w:t>
      </w:r>
    </w:p>
    <w:p w14:paraId="69091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15.逃税罪</w:t>
      </w:r>
    </w:p>
    <w:p w14:paraId="13A7F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16.侵犯商业秘密罪</w:t>
      </w:r>
    </w:p>
    <w:p w14:paraId="7142B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17.非法经营罪</w:t>
      </w:r>
    </w:p>
    <w:p w14:paraId="72566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18.提供虚假证明文件罪</w:t>
      </w:r>
    </w:p>
    <w:p w14:paraId="0CA0F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三、侵犯公民人身权利、民主权利罪</w:t>
      </w:r>
    </w:p>
    <w:p w14:paraId="27B3D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1.故意杀人罪</w:t>
      </w:r>
    </w:p>
    <w:p w14:paraId="66214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2.过失致人死亡罪  </w:t>
      </w:r>
    </w:p>
    <w:p w14:paraId="618E8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3.故意伤害罪  </w:t>
      </w:r>
    </w:p>
    <w:p w14:paraId="40D7E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4.强奸罪  </w:t>
      </w:r>
    </w:p>
    <w:p w14:paraId="65513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5.负有照护职责人员性侵罪 </w:t>
      </w:r>
    </w:p>
    <w:p w14:paraId="01AA0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6.强制猥亵、侮辱罪  </w:t>
      </w:r>
    </w:p>
    <w:p w14:paraId="0A30E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7.非法拘禁罪  </w:t>
      </w:r>
    </w:p>
    <w:p w14:paraId="607E7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8.绑架罪  </w:t>
      </w:r>
    </w:p>
    <w:p w14:paraId="4D7D4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9.拐卖妇女、儿童罪  </w:t>
      </w:r>
    </w:p>
    <w:p w14:paraId="4E1A1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10.收买被拐卖的妇女、儿童罪  </w:t>
      </w:r>
    </w:p>
    <w:p w14:paraId="3DF63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11.妨害公务罪、诬告陷害罪  </w:t>
      </w:r>
    </w:p>
    <w:p w14:paraId="39CC0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12.侮辱罪、诽谤罪  </w:t>
      </w:r>
    </w:p>
    <w:p w14:paraId="65734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13.刑讯逼供罪  </w:t>
      </w:r>
    </w:p>
    <w:p w14:paraId="2B9F8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14.侵犯公民个人信息罪  </w:t>
      </w:r>
    </w:p>
    <w:p w14:paraId="03F3D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15.虐待被监护、看护人罪  </w:t>
      </w:r>
    </w:p>
    <w:p w14:paraId="4B422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16.虐待罪  </w:t>
      </w:r>
    </w:p>
    <w:p w14:paraId="54ACB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17.遗弃罪</w:t>
      </w:r>
    </w:p>
    <w:p w14:paraId="2D38B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四、侵犯财产罪</w:t>
      </w:r>
    </w:p>
    <w:p w14:paraId="53EA9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1.抢劫罪</w:t>
      </w:r>
    </w:p>
    <w:p w14:paraId="3FFD0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2.盗窃罪</w:t>
      </w:r>
    </w:p>
    <w:p w14:paraId="7507F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3.诈骗罪  </w:t>
      </w:r>
    </w:p>
    <w:p w14:paraId="12854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4.抢夺罪  </w:t>
      </w:r>
    </w:p>
    <w:p w14:paraId="7718A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5.侵占罪  </w:t>
      </w:r>
    </w:p>
    <w:p w14:paraId="16DD1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6.职务侵占罪  </w:t>
      </w:r>
    </w:p>
    <w:p w14:paraId="0C571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7.挪用特定款物罪  </w:t>
      </w:r>
    </w:p>
    <w:p w14:paraId="08889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8.敲诈勒索罪 </w:t>
      </w:r>
    </w:p>
    <w:p w14:paraId="1FD2B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9.拒不支付劳动报酬罪</w:t>
      </w:r>
    </w:p>
    <w:p w14:paraId="6E298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五、妨害社会管理秩序罪</w:t>
      </w:r>
    </w:p>
    <w:p w14:paraId="7B932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1.妨害公务罪、袭警罪  </w:t>
      </w:r>
    </w:p>
    <w:p w14:paraId="7C023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2.招摇撞骗罪 </w:t>
      </w:r>
    </w:p>
    <w:p w14:paraId="4589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3.伪造、变造、买卖国家机关公文、证件、印章罪  </w:t>
      </w:r>
    </w:p>
    <w:p w14:paraId="42A92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4.冒名顶替罪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</w:p>
    <w:p w14:paraId="08099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5.组织考试作弊罪  </w:t>
      </w:r>
    </w:p>
    <w:p w14:paraId="5FDDE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6.拒不履行信息网络安全管理义务罪  </w:t>
      </w:r>
    </w:p>
    <w:p w14:paraId="665A1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7.非法利用信息网络罪  </w:t>
      </w:r>
    </w:p>
    <w:p w14:paraId="20D4B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8.帮助信息网络犯罪活动罪  </w:t>
      </w:r>
    </w:p>
    <w:p w14:paraId="70511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9.编造、故意传播虚假信息罪  </w:t>
      </w:r>
    </w:p>
    <w:p w14:paraId="3BFEC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10.高空抛物罪  </w:t>
      </w:r>
    </w:p>
    <w:p w14:paraId="77DAA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11.聚众斗殴罪  </w:t>
      </w:r>
    </w:p>
    <w:p w14:paraId="313EC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12.寻衅滋事罪   </w:t>
      </w:r>
    </w:p>
    <w:p w14:paraId="3328A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13.组织、领导、参加黑社会性质组织罪 </w:t>
      </w:r>
    </w:p>
    <w:p w14:paraId="2DB03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14.侵害英雄烈士名誉、荣誉罪  </w:t>
      </w:r>
    </w:p>
    <w:p w14:paraId="377E7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15.赌博罪  </w:t>
      </w:r>
    </w:p>
    <w:p w14:paraId="0E218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16.伪证罪 </w:t>
      </w:r>
    </w:p>
    <w:p w14:paraId="477AD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17.虚假诉讼罪  </w:t>
      </w:r>
    </w:p>
    <w:p w14:paraId="30C9C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18.窝藏、包庇罪  </w:t>
      </w:r>
    </w:p>
    <w:p w14:paraId="7B50F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19.掩饰、隐瞒犯罪所得、犯罪所得收益罪  </w:t>
      </w:r>
    </w:p>
    <w:p w14:paraId="48DF1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20.污染环境罪  </w:t>
      </w:r>
    </w:p>
    <w:p w14:paraId="25F8E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21.走私、贩卖、运输、制造毒品罪  </w:t>
      </w:r>
    </w:p>
    <w:p w14:paraId="13C44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22.非法持有毒品罪  </w:t>
      </w:r>
    </w:p>
    <w:p w14:paraId="50E2C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六、贪污贿赂罪</w:t>
      </w:r>
    </w:p>
    <w:p w14:paraId="578BB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1.贪污罪  </w:t>
      </w:r>
    </w:p>
    <w:p w14:paraId="79B8F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2.挪用公款罪  </w:t>
      </w:r>
    </w:p>
    <w:p w14:paraId="42C4F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3.受贿罪  </w:t>
      </w:r>
    </w:p>
    <w:p w14:paraId="15A6A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4.行贿罪  </w:t>
      </w:r>
    </w:p>
    <w:p w14:paraId="6ABA7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5.利用影响力受贿罪  </w:t>
      </w:r>
    </w:p>
    <w:p w14:paraId="57AC9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6.对有影响力的人行贿罪  </w:t>
      </w:r>
    </w:p>
    <w:p w14:paraId="5C84B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7.私分国有资产罪</w:t>
      </w:r>
    </w:p>
    <w:p w14:paraId="2ECDE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七、渎职罪</w:t>
      </w:r>
    </w:p>
    <w:p w14:paraId="74536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1.滥用职权罪  </w:t>
      </w:r>
    </w:p>
    <w:p w14:paraId="2B197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2.玩忽职守罪  </w:t>
      </w:r>
    </w:p>
    <w:p w14:paraId="6244E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3.徇私枉法罪  </w:t>
      </w:r>
    </w:p>
    <w:p w14:paraId="3A966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4.徇私舞弊不移交刑事案件罪</w:t>
      </w:r>
    </w:p>
    <w:p w14:paraId="52D4C11C">
      <w:pPr>
        <w:rPr>
          <w:rFonts w:hint="default" w:eastAsiaTheme="minor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935552-F242-43A4-9D4E-BB8A740F2B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AA47958-5B71-4E3A-A46C-5A5B5420485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E0D6768-5EFC-44FB-A4F0-B7E811A1DC2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B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99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99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11C6277"/>
    <w:rsid w:val="1E4914E1"/>
    <w:rsid w:val="2C334F53"/>
    <w:rsid w:val="30A13F14"/>
    <w:rsid w:val="34AB66CA"/>
    <w:rsid w:val="40900F6F"/>
    <w:rsid w:val="40F02470"/>
    <w:rsid w:val="4FA673B0"/>
    <w:rsid w:val="65E26D67"/>
    <w:rsid w:val="67994C83"/>
    <w:rsid w:val="736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1945</Words>
  <Characters>2177</Characters>
  <Lines>0</Lines>
  <Paragraphs>0</Paragraphs>
  <TotalTime>15</TotalTime>
  <ScaleCrop>false</ScaleCrop>
  <LinksUpToDate>false</LinksUpToDate>
  <CharactersWithSpaces>2481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2026-09-26T09:54:34Z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