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</w:t>
      </w:r>
    </w:p>
    <w:p w14:paraId="515F4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091C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旅游管理（120203）</w:t>
      </w:r>
    </w:p>
    <w:p w14:paraId="2A71E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5E241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宋体" w:eastAsia="黑体"/>
          <w:b/>
          <w:color w:val="auto"/>
          <w:sz w:val="36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32"/>
          <w:szCs w:val="32"/>
          <w:lang w:val="en-US" w:eastAsia="zh-CN"/>
        </w:rPr>
        <w:t>复试笔试：</w:t>
      </w:r>
      <w:r>
        <w:rPr>
          <w:rFonts w:hint="eastAsia" w:ascii="黑体" w:hAnsi="宋体" w:eastAsia="黑体"/>
          <w:b/>
          <w:color w:val="auto"/>
          <w:sz w:val="36"/>
          <w:szCs w:val="21"/>
          <w:lang w:val="en-US" w:eastAsia="zh-CN"/>
        </w:rPr>
        <w:t>F523-旅游学概论</w:t>
      </w:r>
    </w:p>
    <w:p w14:paraId="7B2D5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一、问答题（2题，每题20分，共40分）</w:t>
      </w:r>
    </w:p>
    <w:p w14:paraId="779B3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二、材料分析（1题，每题30分，共30分）</w:t>
      </w:r>
    </w:p>
    <w:p w14:paraId="59C9D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三、论述题（1题，每题30分，共30分）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color w:val="FF0000"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参考书目：略</w:t>
      </w:r>
    </w:p>
    <w:p w14:paraId="465A9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03BC0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旅游的产生与发展、资源与市场、旅游影响和研究方法。考察学生对旅游学基本知识及本学科学术动态的掌握程度；考察学生对旅游业和旅游文化的理解及把握能力；注重对学生知识结构和学术功底的考察，考察学生综合运用旅游学科知识，分析、阐释旅游现象以及相关文献的能力。</w:t>
      </w:r>
    </w:p>
    <w:p w14:paraId="2EAC9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一、旅游的产生与发展</w:t>
      </w:r>
    </w:p>
    <w:p w14:paraId="5FEF7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 世界旅游产生与发展</w:t>
      </w:r>
    </w:p>
    <w:p w14:paraId="399BF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 我国旅游业的历史发展</w:t>
      </w:r>
    </w:p>
    <w:p w14:paraId="06205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二、旅游的概念、性质和特点</w:t>
      </w:r>
    </w:p>
    <w:p w14:paraId="41407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●概念和类型</w:t>
      </w:r>
    </w:p>
    <w:p w14:paraId="6A5F1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●性质和特点</w:t>
      </w:r>
    </w:p>
    <w:p w14:paraId="7830B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●衡量旅游活动发展状况的指标</w:t>
      </w:r>
    </w:p>
    <w:p w14:paraId="51C71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三、旅游者</w:t>
      </w:r>
    </w:p>
    <w:p w14:paraId="1B261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●概念</w:t>
      </w:r>
    </w:p>
    <w:p w14:paraId="63F75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●决定旅游需求的主客观因素</w:t>
      </w:r>
    </w:p>
    <w:p w14:paraId="2966B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●旅游者类型及其需求特点</w:t>
      </w:r>
    </w:p>
    <w:p w14:paraId="34A2A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四、旅游资源</w:t>
      </w:r>
    </w:p>
    <w:p w14:paraId="6E3AE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●旅游资源的开发</w:t>
      </w:r>
    </w:p>
    <w:p w14:paraId="571B0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●旅游资源的保护</w:t>
      </w:r>
    </w:p>
    <w:p w14:paraId="0E0CC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五、旅游业</w:t>
      </w:r>
    </w:p>
    <w:p w14:paraId="3713A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●旅游业的性质和特点</w:t>
      </w:r>
    </w:p>
    <w:p w14:paraId="5C22E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●旅游住宿、旅行社、旅游交通和旅游景点</w:t>
      </w:r>
    </w:p>
    <w:p w14:paraId="74B8D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●旅游业的产品</w:t>
      </w:r>
    </w:p>
    <w:p w14:paraId="5256E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六、旅游组织</w:t>
      </w:r>
    </w:p>
    <w:p w14:paraId="1DACB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●政府对旅游发展的干预</w:t>
      </w:r>
    </w:p>
    <w:p w14:paraId="3AD61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●国际旅游组织</w:t>
      </w:r>
    </w:p>
    <w:p w14:paraId="04FCF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●我国的旅游组织</w:t>
      </w:r>
    </w:p>
    <w:p w14:paraId="72CEE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七、旅游市场</w:t>
      </w:r>
    </w:p>
    <w:p w14:paraId="4F37E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●旅游市场的概念和划分</w:t>
      </w:r>
    </w:p>
    <w:p w14:paraId="34D2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●出入境旅游市场</w:t>
      </w:r>
    </w:p>
    <w:p w14:paraId="03578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●国内旅游市场</w:t>
      </w:r>
    </w:p>
    <w:p w14:paraId="44105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八、旅游的影响</w:t>
      </w:r>
    </w:p>
    <w:p w14:paraId="790B6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●旅游的经济影响</w:t>
      </w:r>
    </w:p>
    <w:p w14:paraId="4A0BA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●旅游的社会文化影响</w:t>
      </w:r>
    </w:p>
    <w:p w14:paraId="465E6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●旅游的环境影响</w:t>
      </w:r>
    </w:p>
    <w:p w14:paraId="58A11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●可持续旅游发展</w:t>
      </w:r>
    </w:p>
    <w:p w14:paraId="710F8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B70BB6C">
      <w:pPr>
        <w:rPr>
          <w:rFonts w:hint="eastAsia" w:eastAsiaTheme="minorEastAsia"/>
          <w:lang w:val="en-US" w:eastAsia="zh-CN"/>
        </w:rPr>
      </w:pPr>
    </w:p>
    <w:p w14:paraId="1E6DA0E5">
      <w:pPr>
        <w:rPr>
          <w:rFonts w:hint="eastAsia" w:eastAsiaTheme="minorEastAsia"/>
          <w:lang w:val="en-US" w:eastAsia="zh-CN"/>
        </w:rPr>
      </w:pPr>
    </w:p>
    <w:p w14:paraId="5A331E66">
      <w:pPr>
        <w:rPr>
          <w:rFonts w:hint="eastAsia" w:eastAsiaTheme="minorEastAsia"/>
          <w:sz w:val="24"/>
          <w:szCs w:val="32"/>
          <w:lang w:val="en-US" w:eastAsia="zh-CN"/>
        </w:rPr>
      </w:pPr>
    </w:p>
    <w:p w14:paraId="6CBF6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52D4C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5E65FCB"/>
    <w:rsid w:val="07DB4535"/>
    <w:rsid w:val="1E4914E1"/>
    <w:rsid w:val="26860422"/>
    <w:rsid w:val="2C334F53"/>
    <w:rsid w:val="2E67471B"/>
    <w:rsid w:val="34AB66CA"/>
    <w:rsid w:val="37C23590"/>
    <w:rsid w:val="40F02470"/>
    <w:rsid w:val="4FA673B0"/>
    <w:rsid w:val="5B57468F"/>
    <w:rsid w:val="5EED04DB"/>
    <w:rsid w:val="60F6646D"/>
    <w:rsid w:val="65E26D67"/>
    <w:rsid w:val="69E8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561</Words>
  <Characters>585</Characters>
  <Lines>0</Lines>
  <Paragraphs>0</Paragraphs>
  <TotalTime>0</TotalTime>
  <ScaleCrop>false</ScaleCrop>
  <LinksUpToDate>false</LinksUpToDate>
  <CharactersWithSpaces>629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dcterms:modified xsi:type="dcterms:W3CDTF">2026-09-27T06:11:32Z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