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设计（135700）</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793BF0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初试：设计综合理论</w:t>
      </w:r>
    </w:p>
    <w:p w14:paraId="5E7547A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一、简答题  （4题，每题15分，共60分）</w:t>
      </w:r>
    </w:p>
    <w:p w14:paraId="7CB7A0D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二、论述题  （2题，每题45分，共90分）</w:t>
      </w:r>
    </w:p>
    <w:p w14:paraId="1EFA6F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54D4B2DB">
      <w:pPr>
        <w:widowControl/>
        <w:numPr>
          <w:ilvl w:val="-1"/>
          <w:numId w:val="0"/>
        </w:numPr>
        <w:adjustRightInd/>
        <w:snapToGrid/>
        <w:spacing w:line="240" w:lineRule="auto"/>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599E161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一、《人工智能艺术概论》 蔡新元 著 人民邮电出版社 2026年版</w:t>
      </w:r>
    </w:p>
    <w:p w14:paraId="1CBE000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二、《设计学概论》 彭圣芳，武鹏飞 编著  湖南科学技术出版社2023年版</w:t>
      </w:r>
    </w:p>
    <w:p w14:paraId="32AF63A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123033D">
      <w:pPr>
        <w:widowControl/>
        <w:snapToGrid w:val="0"/>
        <w:ind w:firstLine="480"/>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31279B4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主要内容包括设计导论、艺术设计的历史、艺术与设计的关系、科学技术与设计、设计的方法、程序和管理、设计哲学、设计与文化、设计师与设计、国际设计发展方向等。主要考查考生是否能运用设计学的基本概念、基本原理和美学原理解决涉及设计理论、设计实践中的理论问题。</w:t>
      </w:r>
    </w:p>
    <w:p w14:paraId="6E6222A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B894E3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769816F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34C8B4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初试：专题设计</w:t>
      </w:r>
    </w:p>
    <w:p w14:paraId="15AE111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center"/>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一、设计题（1题，每题150分，共150分，3小时）</w:t>
      </w:r>
    </w:p>
    <w:p w14:paraId="29D761E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BEACEB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参考书目：无</w:t>
      </w:r>
    </w:p>
    <w:p w14:paraId="219E911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D680EDD">
      <w:pPr>
        <w:widowControl/>
        <w:snapToGrid w:val="0"/>
        <w:ind w:firstLine="480"/>
        <w:jc w:val="center"/>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23398DD0">
      <w:pPr>
        <w:keepNext w:val="0"/>
        <w:keepLines w:val="0"/>
        <w:pageBreakBefore w:val="0"/>
        <w:widowControl w:val="0"/>
        <w:kinsoku/>
        <w:wordWrap/>
        <w:overflowPunct/>
        <w:topLinePunct w:val="0"/>
        <w:autoSpaceDE/>
        <w:autoSpaceDN/>
        <w:bidi w:val="0"/>
        <w:adjustRightInd/>
        <w:snapToGrid/>
        <w:spacing w:beforeLines="0" w:afterLines="0" w:line="560" w:lineRule="exact"/>
        <w:jc w:val="left"/>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sz w:val="32"/>
          <w:szCs w:val="32"/>
          <w:lang w:val="en-US" w:eastAsia="zh-CN"/>
        </w:rPr>
        <w:t xml:space="preserve">    主题性命题设计，要求考生根据各自专业方向进行解答。测试学生对设计学基本原理、方法和技能的掌握程度，了解学生是否具有科学的表达方法与较强的逻辑思维，是否能综合运用所学知识并采用图形与文字明确地表达自己的设计意图。</w:t>
      </w:r>
    </w:p>
    <w:p w14:paraId="5B5832F8">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kern w:val="0"/>
          <w:sz w:val="36"/>
          <w:szCs w:val="36"/>
        </w:rPr>
      </w:pPr>
      <w:r>
        <w:rPr>
          <w:rFonts w:hint="eastAsia" w:ascii="黑体" w:hAnsi="黑体" w:eastAsia="黑体" w:cs="黑体"/>
          <w:b/>
          <w:bCs w:val="0"/>
          <w:sz w:val="32"/>
          <w:szCs w:val="32"/>
          <w:lang w:val="en-US" w:eastAsia="zh-CN"/>
        </w:rPr>
        <w:t>复试笔试：</w:t>
      </w:r>
      <w:r>
        <w:rPr>
          <w:rFonts w:hint="eastAsia" w:ascii="黑体" w:hAnsi="黑体" w:eastAsia="黑体" w:cs="黑体"/>
          <w:b/>
          <w:bCs/>
          <w:kern w:val="0"/>
          <w:sz w:val="36"/>
          <w:szCs w:val="36"/>
        </w:rPr>
        <w:t>《理论专题》（</w:t>
      </w:r>
      <w:r>
        <w:rPr>
          <w:rFonts w:hint="eastAsia" w:ascii="黑体" w:hAnsi="黑体" w:eastAsia="黑体" w:cs="黑体"/>
          <w:b/>
          <w:bCs/>
          <w:kern w:val="0"/>
          <w:sz w:val="36"/>
          <w:szCs w:val="36"/>
          <w:lang w:eastAsia="zh-CN"/>
        </w:rPr>
        <w:t>设计</w:t>
      </w:r>
      <w:r>
        <w:rPr>
          <w:rFonts w:hint="eastAsia" w:ascii="黑体" w:hAnsi="黑体" w:eastAsia="黑体" w:cs="黑体"/>
          <w:b/>
          <w:bCs/>
          <w:kern w:val="0"/>
          <w:sz w:val="36"/>
          <w:szCs w:val="36"/>
        </w:rPr>
        <w:t>）</w:t>
      </w:r>
    </w:p>
    <w:p w14:paraId="679A11DE">
      <w:pPr>
        <w:keepNext w:val="0"/>
        <w:keepLines w:val="0"/>
        <w:pageBreakBefore w:val="0"/>
        <w:widowControl w:val="0"/>
        <w:kinsoku/>
        <w:wordWrap/>
        <w:overflowPunct/>
        <w:topLinePunct w:val="0"/>
        <w:autoSpaceDE/>
        <w:autoSpaceDN/>
        <w:bidi w:val="0"/>
        <w:adjustRightInd/>
        <w:snapToGrid/>
        <w:spacing w:beforeLines="0" w:afterLines="0" w:line="560" w:lineRule="exact"/>
        <w:ind w:firstLine="723" w:firstLineChars="200"/>
        <w:jc w:val="center"/>
        <w:textAlignment w:val="auto"/>
        <w:rPr>
          <w:rFonts w:hint="default" w:ascii="黑体" w:hAnsi="黑体" w:eastAsia="黑体" w:cs="黑体"/>
          <w:b/>
          <w:bCs/>
          <w:kern w:val="0"/>
          <w:sz w:val="36"/>
          <w:szCs w:val="36"/>
          <w:lang w:val="en-US" w:eastAsia="zh-CN"/>
        </w:rPr>
      </w:pPr>
    </w:p>
    <w:p w14:paraId="656E5FE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一、自命题（1题，每题100分，共100分，2小时）</w:t>
      </w:r>
    </w:p>
    <w:p w14:paraId="1010336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参考书目：无</w:t>
      </w:r>
    </w:p>
    <w:p w14:paraId="465A998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0BA9FA6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针对研究专业和方向，测试学生对所拟研究专业（方向）的基础知识掌握程度，对当下业态发展的关注和熟悉程度，以及应用综合知识解决实际问题的专业水平和研究专业的潜在能力。</w:t>
      </w:r>
    </w:p>
    <w:p w14:paraId="52D4C11C">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1DAD0684"/>
    <w:rsid w:val="1E4914E1"/>
    <w:rsid w:val="2C334F53"/>
    <w:rsid w:val="34AB66CA"/>
    <w:rsid w:val="38ED15AB"/>
    <w:rsid w:val="40F02470"/>
    <w:rsid w:val="4FA673B0"/>
    <w:rsid w:val="50DA47D2"/>
    <w:rsid w:val="65E26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583</Words>
  <Characters>614</Characters>
  <Lines>0</Lines>
  <Paragraphs>0</Paragraphs>
  <TotalTime>3</TotalTime>
  <ScaleCrop>false</ScaleCrop>
  <LinksUpToDate>false</LinksUpToDate>
  <CharactersWithSpaces>809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2026-09-26T09:49:04Z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3E12CC0C8CD046E4BAA49F53F118C18A_13</vt:lpwstr>
  </property>
  <property fmtid="{D5CDD505-2E9C-101B-9397-08002B2CF9AE}" pid="4" name="KSOTemplateDocerSaveRecord">
    <vt:lpwstr>eyJoZGlkIjoiZWI5ZDA3MTQ3OGY1NGEwNWNmYzY4MTYzMGJiNjQzYjUiLCJ1c2VySWQiOiIxNTA2MTk0MzE4In0=</vt:lpwstr>
  </property>
</Properties>
</file>