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8797C60">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计算机技术(085404)</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531BD312">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center"/>
        <w:textAlignment w:val="auto"/>
        <w:rPr>
          <w:rFonts w:hint="default" w:ascii="仿宋_GB2312" w:hAnsi="仿宋_GB2312" w:eastAsia="仿宋_GB2312" w:cs="仿宋_GB2312"/>
          <w:bCs/>
          <w:color w:val="FF0000"/>
          <w:sz w:val="28"/>
          <w:szCs w:val="28"/>
          <w:lang w:val="en-US" w:eastAsia="zh-CN"/>
        </w:rPr>
      </w:pP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初试：数据结构</w:t>
      </w:r>
    </w:p>
    <w:p w14:paraId="1BAF2374">
      <w:p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一、单选题（10题，每题2分，共20分）</w:t>
      </w:r>
    </w:p>
    <w:p w14:paraId="2BE4AC7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  （4题，每题10分，共40分）</w:t>
      </w:r>
    </w:p>
    <w:p w14:paraId="37DE334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三、综合分析题（3题，每题30分，共90分）</w:t>
      </w:r>
    </w:p>
    <w:p w14:paraId="39A7EE0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注：综合分析题，以代码，伪代码，流程图或自然语言形式进行程序设计说明均可，代码不限制编程语言。</w:t>
      </w:r>
    </w:p>
    <w:p w14:paraId="261A75C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8D9F87B">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58E7478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1.《数据结构考研指导》试题研究编写组 机械工业出版社 2009 年 6 月第 1 版</w:t>
      </w:r>
    </w:p>
    <w:p w14:paraId="383089D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2.《数据结构习题集（C 语言版）》，清华大学出版社，2005</w:t>
      </w:r>
    </w:p>
    <w:p w14:paraId="7F966A5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p>
    <w:p w14:paraId="0F35D7EF">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22B3D37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要求考生系统地理解数据结构的基本概念；掌握各种数据结构的定义和实现算法，包括线性表、栈和队列、串、数组和广义表、树、图等等。测试学生对各类数据结构和相关算法的分析和设计方法的掌握程度，了解其是否具有运用所学基本原理和方法分析、判断和解决有关理论问题和实际问题的能力。</w:t>
      </w:r>
    </w:p>
    <w:p w14:paraId="79E8C7F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一、数据结构和算法</w:t>
      </w:r>
    </w:p>
    <w:p w14:paraId="1211A9C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(一)数据结构的概念</w:t>
      </w:r>
    </w:p>
    <w:p w14:paraId="21EBAFE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(二)数据结构的逻辑结构和物理结构</w:t>
      </w:r>
    </w:p>
    <w:p w14:paraId="7D02287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(三)算法描述方法和算法设计的基本要求</w:t>
      </w:r>
    </w:p>
    <w:p w14:paraId="017F251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(四)算法的评价标准和算法效率的度量方法</w:t>
      </w:r>
    </w:p>
    <w:p w14:paraId="2B4518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二、线性表</w:t>
      </w:r>
    </w:p>
    <w:p w14:paraId="17DB5F1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(一)线性表的定义和基本操作</w:t>
      </w:r>
    </w:p>
    <w:p w14:paraId="1097458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(二)线性表的实现</w:t>
      </w:r>
    </w:p>
    <w:p w14:paraId="0C064E4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1.顺序存储</w:t>
      </w:r>
    </w:p>
    <w:p w14:paraId="74874D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2.链式存储</w:t>
      </w:r>
    </w:p>
    <w:p w14:paraId="0207D1B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3.线性表的应用</w:t>
      </w:r>
    </w:p>
    <w:p w14:paraId="43D4EBE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三、栈、队列和数组</w:t>
      </w:r>
    </w:p>
    <w:p w14:paraId="3CD0E35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(一)栈和队列的基本概念</w:t>
      </w:r>
    </w:p>
    <w:p w14:paraId="24E5AF4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(二)栈和队列的顺序存储结构</w:t>
      </w:r>
    </w:p>
    <w:p w14:paraId="3CF2B5C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(三)栈和队列的链式存储结构</w:t>
      </w:r>
    </w:p>
    <w:p w14:paraId="2F88C6F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(四)栈和队列的应用</w:t>
      </w:r>
    </w:p>
    <w:p w14:paraId="7748A55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四、树与二叉树</w:t>
      </w:r>
    </w:p>
    <w:p w14:paraId="08C137E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(一)树的基本概念</w:t>
      </w:r>
    </w:p>
    <w:p w14:paraId="1EF4C58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(二)二叉树</w:t>
      </w:r>
    </w:p>
    <w:p w14:paraId="7FDC634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1.二叉树的定义及其主要特征</w:t>
      </w:r>
    </w:p>
    <w:p w14:paraId="3DB802F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2.二叉树的顺序存储结构和链式存储结构</w:t>
      </w:r>
    </w:p>
    <w:p w14:paraId="370FFA1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3.二叉树的遍历</w:t>
      </w:r>
    </w:p>
    <w:p w14:paraId="44044B9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4.线索二叉树的基本概念和构造</w:t>
      </w:r>
    </w:p>
    <w:p w14:paraId="30A3E58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(三)树、森林</w:t>
      </w:r>
    </w:p>
    <w:p w14:paraId="4719E8C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1.树的存储结构</w:t>
      </w:r>
    </w:p>
    <w:p w14:paraId="1444676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2.森林与二叉树的转换</w:t>
      </w:r>
    </w:p>
    <w:p w14:paraId="4079EA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3.树和森林的遍历</w:t>
      </w:r>
    </w:p>
    <w:p w14:paraId="2ED507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(四)树与二叉树的应用</w:t>
      </w:r>
    </w:p>
    <w:p w14:paraId="6A75BB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1.二叉排序树</w:t>
      </w:r>
    </w:p>
    <w:p w14:paraId="1F9B3D5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2.平衡二叉树</w:t>
      </w:r>
    </w:p>
    <w:p w14:paraId="7862BC6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3.哈夫曼(Huffman)树和哈夫曼编码</w:t>
      </w:r>
    </w:p>
    <w:p w14:paraId="5243B80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五、图</w:t>
      </w:r>
    </w:p>
    <w:p w14:paraId="437C69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(一)图的基本概念</w:t>
      </w:r>
    </w:p>
    <w:p w14:paraId="499B1B5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(二)图的存储及基本操作</w:t>
      </w:r>
    </w:p>
    <w:p w14:paraId="263A4FF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1.邻接矩阵法</w:t>
      </w:r>
    </w:p>
    <w:p w14:paraId="29086F9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2.邻接表法</w:t>
      </w:r>
    </w:p>
    <w:p w14:paraId="73800E9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3.邻接多重表、十字链表</w:t>
      </w:r>
    </w:p>
    <w:p w14:paraId="3F50E90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(三)图的遍历</w:t>
      </w:r>
    </w:p>
    <w:p w14:paraId="672CDAC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1.深度优先搜索</w:t>
      </w:r>
    </w:p>
    <w:p w14:paraId="3BB11DC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2.广度优先搜索</w:t>
      </w:r>
    </w:p>
    <w:p w14:paraId="5261467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(四)图的基本应用</w:t>
      </w:r>
    </w:p>
    <w:p w14:paraId="361098B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1.最小(代价)生成树</w:t>
      </w:r>
    </w:p>
    <w:p w14:paraId="727F1AD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2.最短路径</w:t>
      </w:r>
    </w:p>
    <w:p w14:paraId="163D94D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3.拓扑排序</w:t>
      </w:r>
    </w:p>
    <w:p w14:paraId="7F1B32B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4.关键路径</w:t>
      </w:r>
    </w:p>
    <w:p w14:paraId="0049ABAD">
      <w:pPr>
        <w:rPr>
          <w:rFonts w:hint="eastAsia" w:eastAsiaTheme="minorEastAsia"/>
          <w:lang w:val="en-US" w:eastAsia="zh-CN"/>
        </w:rPr>
      </w:pPr>
    </w:p>
    <w:p w14:paraId="191E2ACA">
      <w:pPr>
        <w:rPr>
          <w:rFonts w:hint="default" w:eastAsiaTheme="minorEastAsia"/>
          <w:lang w:val="en-US" w:eastAsia="zh-CN"/>
        </w:rPr>
      </w:pPr>
    </w:p>
    <w:p w14:paraId="67519C7D">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复试笔试：软件工程</w:t>
      </w:r>
    </w:p>
    <w:p w14:paraId="4F35ED2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一、简答(2题，每题20分，共40分)</w:t>
      </w:r>
    </w:p>
    <w:p w14:paraId="727AEF7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黑体"/>
          <w:b/>
          <w:bCs w:val="0"/>
          <w:color w:val="auto"/>
          <w:sz w:val="32"/>
          <w:szCs w:val="32"/>
          <w:lang w:val="en-US" w:eastAsia="zh-CN"/>
        </w:rPr>
      </w:pPr>
      <w:r>
        <w:rPr>
          <w:rFonts w:hint="eastAsia" w:ascii="仿宋_GB2312" w:hAnsi="仿宋_GB2312" w:eastAsia="仿宋_GB2312" w:cs="仿宋_GB2312"/>
          <w:bCs/>
          <w:color w:val="auto"/>
          <w:sz w:val="32"/>
          <w:szCs w:val="32"/>
          <w:lang w:val="en-US" w:eastAsia="zh-CN"/>
        </w:rPr>
        <w:t>二、综合论述(2题，每题30分，共60分)</w:t>
      </w:r>
    </w:p>
    <w:p w14:paraId="2C6FAE32">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黑体" w:hAnsi="黑体" w:eastAsia="黑体" w:cs="黑体"/>
          <w:b/>
          <w:bCs w:val="0"/>
          <w:sz w:val="32"/>
          <w:szCs w:val="32"/>
          <w:lang w:val="en-US" w:eastAsia="zh-CN"/>
        </w:rPr>
      </w:pPr>
    </w:p>
    <w:p w14:paraId="7446DB5C">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1ADFB926">
      <w:pPr>
        <w:ind w:firstLine="640" w:firstLineChars="200"/>
        <w:jc w:val="both"/>
        <w:rPr>
          <w:rFonts w:hint="eastAsia" w:ascii="黑体" w:hAnsi="黑体" w:eastAsia="黑体" w:cs="黑体"/>
          <w:b/>
          <w:bCs w:val="0"/>
          <w:color w:val="auto"/>
          <w:sz w:val="32"/>
          <w:szCs w:val="32"/>
          <w:lang w:val="en-US" w:eastAsia="zh-CN"/>
        </w:rPr>
      </w:pPr>
      <w:r>
        <w:rPr>
          <w:rFonts w:hint="eastAsia" w:ascii="仿宋_GB2312" w:hAnsi="仿宋_GB2312" w:eastAsia="仿宋_GB2312" w:cs="仿宋_GB2312"/>
          <w:bCs/>
          <w:color w:val="auto"/>
          <w:sz w:val="32"/>
          <w:szCs w:val="32"/>
          <w:lang w:val="en-US" w:eastAsia="zh-CN"/>
        </w:rPr>
        <w:t>1.罗杰.S.普莱斯曼等，软件工程实践者的研究方法，机械工业出版社</w:t>
      </w:r>
    </w:p>
    <w:p w14:paraId="5EF49BD5">
      <w:pPr>
        <w:jc w:val="center"/>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考试大纲：</w:t>
      </w:r>
    </w:p>
    <w:p w14:paraId="6926402E">
      <w:pPr>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软件工程是计算机与软件工程等专业的专业核心课程。要求掌握软件工程的基本概念、软件工程的内容(过程、方法和工具)、理解软件生命周期模型的概念并且能够掌握各种经典过程模型的适应场合；掌握传统软件开发方法和面向对象软件开发方法；能够熟练使用相应的软件分析与设计工具；掌握软件实现、维护和项目管理的相关概念，具备一定的应用能力。测试学生对软件工程中三大主要内容(过程、方法和工具)的理解程度，了解其是否具有后续工程学习实践的基本理论和应用能力。</w:t>
      </w:r>
    </w:p>
    <w:p w14:paraId="02E5F07E">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一、基本概念</w:t>
      </w:r>
    </w:p>
    <w:p w14:paraId="572C081F">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(一)软件的概念和特点</w:t>
      </w:r>
    </w:p>
    <w:p w14:paraId="377A9ED4">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(二)软件危机的概念和产生原因</w:t>
      </w:r>
    </w:p>
    <w:p w14:paraId="6A19F228">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(三)软件工程的定义和发展过程</w:t>
      </w:r>
    </w:p>
    <w:p w14:paraId="29A4677A">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二、过程模型</w:t>
      </w:r>
    </w:p>
    <w:p w14:paraId="01DBFE34">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(一)软件生命周期概念、软件过程概念、能力成熟度模型CMM概念</w:t>
      </w:r>
    </w:p>
    <w:p w14:paraId="4AA8EC4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(二)常见的几种软件过程模型：瀑布、增量、原型、螺旋、喷泉、Rational</w:t>
      </w:r>
    </w:p>
    <w:p w14:paraId="3BDF9C1B">
      <w:pPr>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统一过程、敏捷开发等，比较各自优缺点</w:t>
      </w:r>
    </w:p>
    <w:p w14:paraId="317FFD11">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三、传统软件开发方法</w:t>
      </w:r>
    </w:p>
    <w:p w14:paraId="4AD36F3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(一)需求分析</w:t>
      </w:r>
    </w:p>
    <w:p w14:paraId="08DEB731">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1.需求分析的概念</w:t>
      </w:r>
    </w:p>
    <w:p w14:paraId="68E275E5">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2.需求分析的过程</w:t>
      </w:r>
    </w:p>
    <w:p w14:paraId="4CBE8C68">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3.需求确认的步骤：需求获取-需求提炼-需求描述-需求验证</w:t>
      </w:r>
    </w:p>
    <w:p w14:paraId="46D4B7F8">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4.需求规格说明文档的编制</w:t>
      </w:r>
    </w:p>
    <w:p w14:paraId="74C4EE85">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5.系统流程图、数据流图、数据字典、实体-联系图及需求分析其他图形工具</w:t>
      </w:r>
    </w:p>
    <w:p w14:paraId="7FEE1F1B">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(二)总体设计</w:t>
      </w:r>
    </w:p>
    <w:p w14:paraId="3F5CA1A1">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1.软件总体设计的概念和原理</w:t>
      </w:r>
    </w:p>
    <w:p w14:paraId="74709DE6">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2.系统设计的内容：体系结构、数据、接口和组件四方面</w:t>
      </w:r>
    </w:p>
    <w:p w14:paraId="225417FB">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3.描绘软件结构的图形工具</w:t>
      </w:r>
    </w:p>
    <w:p w14:paraId="5F54E222">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4.映射数据流到软件结构</w:t>
      </w:r>
    </w:p>
    <w:p w14:paraId="3A0E5DAD">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5.数据库设计过程</w:t>
      </w:r>
    </w:p>
    <w:p w14:paraId="3974160E">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6.软件设计的原则：抽象、体系结构、模块化、信息隐藏、功能独立等概念</w:t>
      </w:r>
    </w:p>
    <w:p w14:paraId="429478C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(三)详细设计</w:t>
      </w:r>
    </w:p>
    <w:p w14:paraId="61985561">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1.结构化程序设计</w:t>
      </w:r>
    </w:p>
    <w:p w14:paraId="0F1A4D7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2.用户界面设计</w:t>
      </w:r>
    </w:p>
    <w:p w14:paraId="64307152">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3.数据流分析和事务分析</w:t>
      </w:r>
    </w:p>
    <w:p w14:paraId="1CA9AEF0">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4.程序复杂度的概念及度量方法</w:t>
      </w:r>
    </w:p>
    <w:p w14:paraId="7FAD98EF">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(四)软件实现</w:t>
      </w:r>
    </w:p>
    <w:p w14:paraId="14A2662C">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1.软件编码</w:t>
      </w:r>
    </w:p>
    <w:p w14:paraId="48EF4560">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2.软件测试的定义及分类：单元测试、集成测试、系统测试和验收测试、回归测试等</w:t>
      </w:r>
    </w:p>
    <w:p w14:paraId="686F04E2">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3.软件测试的步骤</w:t>
      </w:r>
    </w:p>
    <w:p w14:paraId="539F49AD">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4.测试技术常见术语的概念：软件缺陷、验证和确认、测试与质量保证、质量与可靠性、调试与测试、测试用例</w:t>
      </w:r>
    </w:p>
    <w:p w14:paraId="2D7133C2">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5.白盒测试、黑盒测试、静态分析等方法</w:t>
      </w:r>
    </w:p>
    <w:p w14:paraId="2D3E4D1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6.逻辑覆盖与等价类划分测试方法</w:t>
      </w:r>
    </w:p>
    <w:p w14:paraId="603C1646">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(五)软件维护</w:t>
      </w:r>
    </w:p>
    <w:p w14:paraId="5C98FB21">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1.软件维护的基本概念</w:t>
      </w:r>
    </w:p>
    <w:p w14:paraId="4DC7883A">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2.软件维护的任务和分类</w:t>
      </w:r>
    </w:p>
    <w:p w14:paraId="41D1ED9B">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3.软件维护过程</w:t>
      </w:r>
    </w:p>
    <w:p w14:paraId="0C07ED4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4.维护的管理</w:t>
      </w:r>
    </w:p>
    <w:p w14:paraId="1B38D65B">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5.软件维护的副作用</w:t>
      </w:r>
    </w:p>
    <w:p w14:paraId="7038F3E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6.软件文档与编写要求及方法</w:t>
      </w:r>
    </w:p>
    <w:p w14:paraId="40ECB92E">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7.软件逆向工程和再工程</w:t>
      </w:r>
    </w:p>
    <w:p w14:paraId="6BA0259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四、面向对象开发方法</w:t>
      </w:r>
    </w:p>
    <w:p w14:paraId="1DE30CDB">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(一)面向对象软件开发基础</w:t>
      </w:r>
    </w:p>
    <w:p w14:paraId="54D59015">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1.面向对象方法的基本概念</w:t>
      </w:r>
    </w:p>
    <w:p w14:paraId="0E94A2D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2.迭代和增量过程</w:t>
      </w:r>
    </w:p>
    <w:p w14:paraId="115801FE">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3.面向对象开发三大模型：功能模型、对象模型和动态模型</w:t>
      </w:r>
    </w:p>
    <w:p w14:paraId="1944FD17">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(二)统一建模语言(UML)</w:t>
      </w:r>
    </w:p>
    <w:p w14:paraId="451B02AA">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1.UML概念</w:t>
      </w:r>
    </w:p>
    <w:p w14:paraId="2E43437C">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2.UML表示符号</w:t>
      </w:r>
    </w:p>
    <w:p w14:paraId="17D56F63">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3.UML九种核心图，如用例图、类图、顺序图、状态转换图、活动图等</w:t>
      </w:r>
    </w:p>
    <w:p w14:paraId="7DD1746D">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(三)面向对象分析和设计</w:t>
      </w:r>
    </w:p>
    <w:p w14:paraId="43FD1318">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面向对象分析基本概念：用例驱动开发，需求工作流，领域模型，业务模型，初始需求，继续需求流，修订需求，需求规格说明书;分析工作流，分析模型，确定分析包，抽取实体类，抽取边界类和控制类，初始功能模型，分析类，初始类图，描述分析对象间的交互，用例实现，分析包，类图递增，分析工作流中的规格说明文档。</w:t>
      </w:r>
    </w:p>
    <w:p w14:paraId="5C2B518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构架设计和设计模式：为什么需要构架，用例和构架，建立构架的步骤，构架描述，建立软件构架，设计在软件生命周期中的作用，设计工作流，设计模式，规划设计工作，设计包或子系统，设计工作流，用于设计的CASE工具，设计的度量，顺序图、协作图、类图、对象图和状态转化图的画法。</w:t>
      </w:r>
    </w:p>
    <w:p w14:paraId="30F04EC0">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(四)面向对象实现</w:t>
      </w:r>
    </w:p>
    <w:p w14:paraId="680976F9">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实现在软件生命周期中的作用，实现工作流，代码复用，集成，测试工作流，测试流，用于实现和测试的CASE工具</w:t>
      </w:r>
    </w:p>
    <w:p w14:paraId="16C24697">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五、软件项目管理</w:t>
      </w:r>
    </w:p>
    <w:p w14:paraId="46EE0298">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(一)软件项目管理的主要内容和方法</w:t>
      </w:r>
    </w:p>
    <w:p w14:paraId="70E47380">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(二)软件项目管理四要素人员、产品、项目、过程（概念）</w:t>
      </w:r>
    </w:p>
    <w:p w14:paraId="606136F5">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(三)进度安排(甘特图、进度估算)</w:t>
      </w:r>
    </w:p>
    <w:p w14:paraId="275A1C7E">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(四)软件度量方法</w:t>
      </w:r>
    </w:p>
    <w:p w14:paraId="40E8B7E7">
      <w:pPr>
        <w:ind w:firstLine="640" w:firstLineChars="200"/>
        <w:rPr>
          <w:rFonts w:hint="eastAsia" w:eastAsiaTheme="minorEastAsia"/>
          <w:sz w:val="24"/>
          <w:szCs w:val="32"/>
          <w:lang w:val="en-US" w:eastAsia="zh-CN"/>
        </w:rPr>
      </w:pPr>
      <w:r>
        <w:rPr>
          <w:rFonts w:hint="eastAsia" w:ascii="仿宋_GB2312" w:hAnsi="仿宋_GB2312" w:eastAsia="仿宋_GB2312" w:cs="仿宋_GB2312"/>
          <w:bCs/>
          <w:sz w:val="32"/>
          <w:szCs w:val="32"/>
          <w:lang w:val="en-US" w:eastAsia="zh-CN"/>
        </w:rPr>
        <w:t>(五)项目计划与风险管理的概念</w:t>
      </w:r>
    </w:p>
    <w:p w14:paraId="4DD2247B">
      <w:pPr>
        <w:jc w:val="center"/>
        <w:rPr>
          <w:rFonts w:hint="eastAsia"/>
          <w:sz w:val="24"/>
          <w:szCs w:val="32"/>
          <w:lang w:val="en-US" w:eastAsia="zh-CN"/>
        </w:rPr>
      </w:pPr>
      <w:r>
        <w:rPr>
          <w:rFonts w:hint="eastAsia"/>
          <w:sz w:val="24"/>
          <w:szCs w:val="32"/>
          <w:lang w:val="en-US" w:eastAsia="zh-CN"/>
        </w:rPr>
        <w:t xml:space="preserve">                                   </w:t>
      </w:r>
    </w:p>
    <w:p w14:paraId="56CA8513">
      <w:pPr>
        <w:jc w:val="center"/>
        <w:rPr>
          <w:rFonts w:hint="eastAsia"/>
          <w:sz w:val="24"/>
          <w:szCs w:val="32"/>
          <w:lang w:val="en-US" w:eastAsia="zh-CN"/>
        </w:rPr>
      </w:pPr>
      <w:r>
        <w:rPr>
          <w:rFonts w:hint="eastAsia"/>
          <w:sz w:val="24"/>
          <w:szCs w:val="32"/>
          <w:lang w:val="en-US" w:eastAsia="zh-CN"/>
        </w:rPr>
        <w:t xml:space="preserve">                                                   </w:t>
      </w:r>
    </w:p>
    <w:p w14:paraId="52D4C11C">
      <w:pPr>
        <w:jc w:val="center"/>
        <w:rPr>
          <w:rFonts w:hint="default"/>
          <w:sz w:val="24"/>
          <w:szCs w:val="32"/>
          <w:lang w:val="en-US" w:eastAsia="zh-CN"/>
        </w:rPr>
      </w:pPr>
      <w:r>
        <w:rPr>
          <w:rFonts w:hint="eastAsia"/>
          <w:sz w:val="24"/>
          <w:szCs w:val="32"/>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ED3618D"/>
    <w:rsid w:val="14D04E42"/>
    <w:rsid w:val="1AB13D5A"/>
    <w:rsid w:val="1E4914E1"/>
    <w:rsid w:val="224D0A15"/>
    <w:rsid w:val="2C334F53"/>
    <w:rsid w:val="34AB66CA"/>
    <w:rsid w:val="374A322F"/>
    <w:rsid w:val="40F02470"/>
    <w:rsid w:val="4F1D36DA"/>
    <w:rsid w:val="4FA673B0"/>
    <w:rsid w:val="58B20BC6"/>
    <w:rsid w:val="65E26D67"/>
    <w:rsid w:val="6C5350BA"/>
    <w:rsid w:val="76301213"/>
    <w:rsid w:val="7F8F6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2225</Words>
  <Characters>2349</Characters>
  <Lines>0</Lines>
  <Paragraphs>0</Paragraphs>
  <TotalTime>549</TotalTime>
  <ScaleCrop>false</ScaleCrop>
  <LinksUpToDate>false</LinksUpToDate>
  <CharactersWithSpaces>2574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B42B995C33D7404091902383B0EB0858_13</vt:lpwstr>
  </property>
  <property fmtid="{D5CDD505-2E9C-101B-9397-08002B2CF9AE}" pid="4" name="KSOTemplateDocerSaveRecord">
    <vt:lpwstr>eyJoZGlkIjoiZWI5ZDA3MTQ3OGY1NGEwNWNmYzY4MTYzMGJiNjQzYjUiLCJ1c2VySWQiOiIxNTA2MTk0MzE4In0=</vt:lpwstr>
  </property>
</Properties>
</file>